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3"/>
        <w:jc w:val="center"/>
        <w:rPr>
          <w:b/>
          <w:b/>
          <w:shd w:fill="FFFFFF" w:val="clear"/>
          <w:lang w:val="uk-UA"/>
        </w:rPr>
      </w:pPr>
      <w:r>
        <w:rPr>
          <w:b/>
          <w:shd w:fill="FFFFFF" w:val="clear"/>
          <w:lang w:val="uk-UA"/>
        </w:rPr>
        <w:t>AGENT SIMULATION AS A TOOL FOR ASSESSING THE EFFICIENCY OF DISTANCE LEARNING IN IT EDUCATION</w:t>
      </w:r>
    </w:p>
    <w:p>
      <w:pPr>
        <w:pStyle w:val="Normal"/>
        <w:spacing w:lineRule="atLeast" w:line="23"/>
        <w:rPr>
          <w:bCs/>
          <w:i/>
          <w:i/>
          <w:shd w:fill="FFFFFF" w:val="clear"/>
          <w:lang w:val="uk-UA"/>
        </w:rPr>
      </w:pPr>
      <w:r>
        <w:rPr>
          <w:bCs/>
          <w:i/>
          <w:shd w:fill="FFFFFF" w:val="clear"/>
          <w:lang w:val="uk-UA"/>
        </w:rPr>
      </w:r>
    </w:p>
    <w:p>
      <w:pPr>
        <w:pStyle w:val="Normal"/>
        <w:spacing w:lineRule="atLeast" w:line="23"/>
        <w:jc w:val="right"/>
        <w:rPr>
          <w:bCs/>
          <w:i/>
          <w:i/>
          <w:shd w:fill="FFFFFF" w:val="clear"/>
          <w:lang w:val="uk-UA"/>
        </w:rPr>
      </w:pPr>
      <w:r>
        <w:rPr>
          <w:bCs/>
          <w:i/>
          <w:shd w:fill="FFFFFF" w:val="clear"/>
          <w:lang w:val="uk-UA"/>
        </w:rPr>
        <w:t xml:space="preserve">Natalia Petrenko, </w:t>
      </w:r>
    </w:p>
    <w:p>
      <w:pPr>
        <w:pStyle w:val="Normal"/>
        <w:spacing w:lineRule="atLeast" w:line="23"/>
        <w:jc w:val="right"/>
        <w:rPr>
          <w:bCs/>
          <w:i/>
          <w:i/>
          <w:shd w:fill="FFFFFF" w:val="clear"/>
          <w:lang w:val="uk-UA"/>
        </w:rPr>
      </w:pPr>
      <w:r>
        <w:rPr>
          <w:bCs/>
          <w:i/>
          <w:shd w:fill="FFFFFF" w:val="clear"/>
          <w:lang w:val="uk-UA"/>
        </w:rPr>
        <w:t>Department of Information Technologies</w:t>
      </w:r>
    </w:p>
    <w:p>
      <w:pPr>
        <w:pStyle w:val="Normal"/>
        <w:spacing w:lineRule="atLeast" w:line="23"/>
        <w:jc w:val="right"/>
        <w:rPr>
          <w:bCs/>
          <w:i/>
          <w:i/>
          <w:shd w:fill="FFFFFF" w:val="clear"/>
          <w:lang w:val="uk-UA"/>
        </w:rPr>
      </w:pPr>
      <w:r>
        <w:rPr>
          <w:bCs/>
          <w:i/>
          <w:shd w:fill="FFFFFF" w:val="clear"/>
          <w:lang w:val="uk-UA"/>
        </w:rPr>
        <w:t>Zaporizhzh</w:t>
      </w:r>
      <w:r>
        <w:rPr>
          <w:bCs/>
          <w:i/>
          <w:shd w:fill="FFFFFF" w:val="clear"/>
          <w:lang w:val="uk-UA"/>
        </w:rPr>
        <w:t>y</w:t>
      </w:r>
      <w:r>
        <w:rPr>
          <w:bCs/>
          <w:i/>
          <w:shd w:fill="FFFFFF" w:val="clear"/>
          <w:lang w:val="uk-UA"/>
        </w:rPr>
        <w:t>a Institute of Economics and Information Technologies</w:t>
      </w:r>
    </w:p>
    <w:p>
      <w:pPr>
        <w:pStyle w:val="Normal"/>
        <w:spacing w:lineRule="atLeast" w:line="23"/>
        <w:jc w:val="right"/>
        <w:rPr>
          <w:bCs/>
          <w:i/>
          <w:i/>
          <w:shd w:fill="FFFFFF" w:val="clear"/>
          <w:lang w:val="uk-UA"/>
        </w:rPr>
      </w:pPr>
      <w:r>
        <w:rPr>
          <w:bCs/>
          <w:i/>
          <w:shd w:fill="FFFFFF" w:val="clear"/>
          <w:lang w:val="uk-UA"/>
        </w:rPr>
        <w:t>Zaporizhzhia, Ukraine</w:t>
      </w:r>
    </w:p>
    <w:p>
      <w:pPr>
        <w:pStyle w:val="Normal"/>
        <w:spacing w:lineRule="atLeast" w:line="23"/>
        <w:jc w:val="center"/>
        <w:rPr>
          <w:b/>
          <w:b/>
          <w:shd w:fill="FFFFFF" w:val="clear"/>
          <w:lang w:val="uk-UA"/>
        </w:rPr>
      </w:pPr>
      <w:r>
        <w:rPr>
          <w:b/>
          <w:shd w:fill="FFFFFF" w:val="clear"/>
          <w:lang w:val="uk-UA"/>
        </w:rPr>
      </w:r>
    </w:p>
    <w:p>
      <w:pPr>
        <w:pStyle w:val="Normal"/>
        <w:spacing w:lineRule="atLeast" w:line="23"/>
        <w:rPr>
          <w:bCs/>
          <w:i/>
          <w:i/>
          <w:shd w:fill="FFFFFF" w:val="clear"/>
          <w:lang w:val="uk-UA"/>
        </w:rPr>
      </w:pPr>
      <w:r>
        <w:rPr>
          <w:bCs/>
          <w:i/>
          <w:shd w:fill="FFFFFF" w:val="clear"/>
          <w:lang w:val="uk-UA"/>
        </w:rPr>
      </w:r>
    </w:p>
    <w:p>
      <w:pPr>
        <w:pStyle w:val="Normal"/>
        <w:spacing w:lineRule="atLeast" w:line="23"/>
        <w:jc w:val="center"/>
        <w:rPr>
          <w:bCs/>
          <w:spacing w:val="-1"/>
          <w:sz w:val="22"/>
          <w:szCs w:val="22"/>
          <w:lang w:val="uk-UA"/>
        </w:rPr>
      </w:pPr>
      <w:r>
        <w:rPr>
          <w:bCs/>
          <w:spacing w:val="-1"/>
          <w:sz w:val="22"/>
          <w:szCs w:val="22"/>
          <w:lang w:val="uk-UA"/>
        </w:rPr>
      </w:r>
    </w:p>
    <w:p>
      <w:pPr>
        <w:pStyle w:val="Normal"/>
        <w:spacing w:lineRule="atLeast" w:line="23"/>
        <w:jc w:val="both"/>
        <w:rPr>
          <w:b/>
          <w:b/>
          <w:sz w:val="20"/>
          <w:szCs w:val="20"/>
          <w:lang w:val="uk-UA"/>
        </w:rPr>
      </w:pPr>
      <w:r>
        <w:rPr>
          <w:b/>
          <w:sz w:val="20"/>
          <w:szCs w:val="20"/>
          <w:lang w:val="uk-UA"/>
        </w:rPr>
      </w:r>
    </w:p>
    <w:p>
      <w:pPr>
        <w:pStyle w:val="Normal"/>
        <w:spacing w:lineRule="atLeast" w:line="23"/>
        <w:jc w:val="both"/>
        <w:rPr>
          <w:b/>
          <w:b/>
          <w:sz w:val="20"/>
          <w:szCs w:val="20"/>
          <w:lang w:val="uk-UA"/>
        </w:rPr>
      </w:pPr>
      <w:r>
        <w:rPr>
          <w:b/>
          <w:sz w:val="20"/>
          <w:szCs w:val="20"/>
          <w:lang w:val="uk-UA"/>
        </w:rPr>
        <w:t>Abstract — The paper presents an analysis of modern approaches to evaluating the effectiveness of modern educational systems and technologies and proposes an agent model for studying interaction and evaluating the effectiveness of actors in such systems. The analysis showed the presence of problems related to the complexity of educational systems, the emergence of new types of network structures, and the emergence of new requirements for the effectiveness of education. The developed agent model takes into account new types of interaction between participants of the higher education system - not only between the teacher and students, but also between elements of educational content and between students...</w:t>
      </w:r>
    </w:p>
    <w:p>
      <w:pPr>
        <w:pStyle w:val="Normal"/>
        <w:spacing w:lineRule="atLeast" w:line="23"/>
        <w:jc w:val="both"/>
        <w:rPr>
          <w:b/>
          <w:b/>
          <w:i/>
          <w:i/>
          <w:sz w:val="20"/>
          <w:szCs w:val="20"/>
          <w:lang w:val="uk-UA"/>
        </w:rPr>
      </w:pPr>
      <w:r>
        <w:rPr>
          <w:b/>
          <w:i/>
          <w:sz w:val="20"/>
          <w:szCs w:val="20"/>
          <w:lang w:val="uk-UA"/>
        </w:rPr>
      </w:r>
    </w:p>
    <w:p>
      <w:pPr>
        <w:pStyle w:val="Normal"/>
        <w:spacing w:lineRule="atLeast" w:line="23"/>
        <w:jc w:val="both"/>
        <w:rPr>
          <w:b/>
          <w:b/>
          <w:i/>
          <w:i/>
          <w:sz w:val="20"/>
          <w:szCs w:val="20"/>
          <w:lang w:val="uk-UA"/>
        </w:rPr>
      </w:pPr>
      <w:r>
        <w:rPr>
          <w:b/>
          <w:i/>
          <w:sz w:val="20"/>
          <w:szCs w:val="20"/>
          <w:lang w:val="uk-UA"/>
        </w:rPr>
        <w:t>Keywords— Agent modeling, Distance learning, Effectiveness of IT education.</w:t>
      </w:r>
    </w:p>
    <w:p>
      <w:pPr>
        <w:pStyle w:val="Normal"/>
        <w:spacing w:lineRule="atLeast" w:line="23"/>
        <w:jc w:val="both"/>
        <w:rPr>
          <w:b/>
          <w:b/>
          <w:i/>
          <w:i/>
          <w:sz w:val="20"/>
          <w:szCs w:val="20"/>
          <w:lang w:val="uk-UA"/>
        </w:rPr>
      </w:pPr>
      <w:r>
        <w:rPr>
          <w:b/>
          <w:i/>
          <w:sz w:val="20"/>
          <w:szCs w:val="20"/>
          <w:lang w:val="uk-UA"/>
        </w:rPr>
      </w:r>
    </w:p>
    <w:p>
      <w:pPr>
        <w:pStyle w:val="Normal"/>
        <w:keepNext w:val="true"/>
        <w:keepLines/>
        <w:numPr>
          <w:ilvl w:val="0"/>
          <w:numId w:val="1"/>
        </w:numPr>
        <w:tabs>
          <w:tab w:val="clear" w:pos="708"/>
          <w:tab w:val="left" w:pos="216" w:leader="none"/>
        </w:tabs>
        <w:spacing w:lineRule="atLeast" w:line="23"/>
        <w:ind w:left="0" w:hanging="0"/>
        <w:jc w:val="center"/>
        <w:outlineLvl w:val="0"/>
        <w:rPr>
          <w:rFonts w:eastAsia="SimSun"/>
          <w:smallCaps/>
          <w:lang w:val="uk-UA" w:eastAsia="en-US"/>
        </w:rPr>
      </w:pPr>
      <w:r>
        <w:rPr>
          <w:rFonts w:eastAsia="SimSun"/>
          <w:smallCaps/>
          <w:lang w:val="en-US" w:eastAsia="en-US"/>
        </w:rPr>
        <w:t>INTRODUCTION</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The rapid development of information and communication technologies in the world in recent decades has caused important changes in all spheres of human life and activity. The processes associated with science and education have moved to the forefront of these changes. Traditional educational institutions must respond very quickly to new challenges. The growth of globalization, the rapid obsolescence of knowledge and experience, the emergence of new interdisciplinary research areas, the need for closer interaction between the scientific community and production systems are among these challenges. Thus, universities are becoming one of the players in the greatly expanded knowledge production process.</w:t>
      </w:r>
    </w:p>
    <w:p>
      <w:pPr>
        <w:pStyle w:val="Normal"/>
        <w:widowControl w:val="false"/>
        <w:numPr>
          <w:ilvl w:val="0"/>
          <w:numId w:val="0"/>
        </w:numPr>
        <w:tabs>
          <w:tab w:val="clear" w:pos="708"/>
          <w:tab w:val="left" w:pos="216" w:leader="none"/>
        </w:tabs>
        <w:spacing w:lineRule="atLeast" w:line="23"/>
        <w:ind w:firstLine="425"/>
        <w:jc w:val="both"/>
        <w:outlineLvl w:val="0"/>
        <w:rPr>
          <w:lang w:val="en-US"/>
        </w:rPr>
      </w:pPr>
      <w:r>
        <w:rPr>
          <w:lang w:val="uk-UA"/>
        </w:rPr>
        <w:t xml:space="preserve">Authors of review about existing approaches to assessing the effectiveness of higher education confirmed this thesis </w:t>
      </w:r>
      <w:r>
        <w:rPr>
          <w:lang w:val="en-US"/>
        </w:rPr>
        <w:t>[1,3]…</w:t>
      </w:r>
    </w:p>
    <w:p>
      <w:pPr>
        <w:pStyle w:val="Normal"/>
        <w:widowControl w:val="false"/>
        <w:numPr>
          <w:ilvl w:val="0"/>
          <w:numId w:val="0"/>
        </w:numPr>
        <w:tabs>
          <w:tab w:val="clear" w:pos="708"/>
          <w:tab w:val="left" w:pos="216" w:leader="none"/>
        </w:tabs>
        <w:spacing w:lineRule="atLeast" w:line="23"/>
        <w:ind w:firstLine="425"/>
        <w:jc w:val="both"/>
        <w:outlineLvl w:val="0"/>
        <w:rPr>
          <w:lang w:val="uk-UA"/>
        </w:rPr>
      </w:pPr>
      <w:r>
        <w:rPr>
          <w:lang w:val="uk-UA"/>
        </w:rPr>
        <w:t xml:space="preserve"> </w:t>
      </w:r>
    </w:p>
    <w:p>
      <w:pPr>
        <w:pStyle w:val="Normal"/>
        <w:keepNext w:val="true"/>
        <w:keepLines/>
        <w:numPr>
          <w:ilvl w:val="0"/>
          <w:numId w:val="1"/>
        </w:numPr>
        <w:tabs>
          <w:tab w:val="clear" w:pos="708"/>
          <w:tab w:val="left" w:pos="216" w:leader="none"/>
        </w:tabs>
        <w:spacing w:lineRule="atLeast" w:line="23"/>
        <w:ind w:left="0" w:hanging="0"/>
        <w:jc w:val="center"/>
        <w:outlineLvl w:val="0"/>
        <w:rPr>
          <w:rFonts w:eastAsia="SimSun"/>
          <w:smallCaps/>
          <w:lang w:val="en-US" w:eastAsia="en-US"/>
        </w:rPr>
      </w:pPr>
      <w:r>
        <w:rPr>
          <w:rFonts w:eastAsia="SimSun"/>
          <w:smallCaps/>
          <w:lang w:val="en-US" w:eastAsia="en-US"/>
        </w:rPr>
        <w:t>METHODS AND MODELS</w:t>
      </w:r>
    </w:p>
    <w:p>
      <w:pPr>
        <w:pStyle w:val="Normal"/>
        <w:keepNext w:val="true"/>
        <w:keepLines/>
        <w:numPr>
          <w:ilvl w:val="0"/>
          <w:numId w:val="0"/>
        </w:numPr>
        <w:tabs>
          <w:tab w:val="clear" w:pos="708"/>
          <w:tab w:val="left" w:pos="216" w:leader="none"/>
        </w:tabs>
        <w:spacing w:lineRule="atLeast" w:line="23"/>
        <w:outlineLvl w:val="0"/>
        <w:rPr>
          <w:rFonts w:eastAsia="SimSun"/>
          <w:smallCaps/>
          <w:lang w:val="en-US" w:eastAsia="en-US"/>
        </w:rPr>
      </w:pPr>
      <w:r>
        <w:rPr>
          <w:rFonts w:eastAsia="SimSun"/>
          <w:smallCaps/>
          <w:lang w:val="en-US" w:eastAsia="en-US"/>
        </w:rPr>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The success of modern agent models is largely due to the use of adequate software tools. In this case, we used the AnyLogic system, which, in our opinion, has the most developed tools for visualizing simulation models and organizing experiments of various types.</w:t>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We have consistently improved the model as follows.</w:t>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The first version of the model included a description and interaction algorithms of such types of agents as:</w:t>
      </w:r>
    </w:p>
    <w:p>
      <w:pPr>
        <w:pStyle w:val="ListParagraph"/>
        <w:widowControl w:val="false"/>
        <w:numPr>
          <w:ilvl w:val="0"/>
          <w:numId w:val="3"/>
        </w:numPr>
        <w:tabs>
          <w:tab w:val="clear" w:pos="708"/>
          <w:tab w:val="left" w:pos="216" w:leader="none"/>
        </w:tabs>
        <w:spacing w:lineRule="atLeast" w:line="23"/>
        <w:jc w:val="both"/>
        <w:outlineLvl w:val="0"/>
        <w:rPr>
          <w:rFonts w:ascii="Times New Roman" w:hAnsi="Times New Roman"/>
          <w:sz w:val="24"/>
          <w:szCs w:val="24"/>
        </w:rPr>
      </w:pPr>
      <w:r>
        <w:rPr>
          <w:rFonts w:ascii="Times New Roman" w:hAnsi="Times New Roman"/>
          <w:sz w:val="24"/>
          <w:szCs w:val="24"/>
        </w:rPr>
        <w:t>one teacher;</w:t>
      </w:r>
    </w:p>
    <w:p>
      <w:pPr>
        <w:pStyle w:val="ListParagraph"/>
        <w:widowControl w:val="false"/>
        <w:numPr>
          <w:ilvl w:val="0"/>
          <w:numId w:val="3"/>
        </w:numPr>
        <w:tabs>
          <w:tab w:val="clear" w:pos="708"/>
          <w:tab w:val="left" w:pos="216" w:leader="none"/>
        </w:tabs>
        <w:spacing w:lineRule="atLeast" w:line="23"/>
        <w:jc w:val="both"/>
        <w:outlineLvl w:val="0"/>
        <w:rPr>
          <w:rFonts w:ascii="Times New Roman" w:hAnsi="Times New Roman"/>
          <w:sz w:val="24"/>
          <w:szCs w:val="24"/>
        </w:rPr>
      </w:pPr>
      <w:r>
        <w:rPr>
          <w:rFonts w:ascii="Times New Roman" w:hAnsi="Times New Roman"/>
          <w:sz w:val="24"/>
          <w:szCs w:val="24"/>
        </w:rPr>
        <w:t>population of 10 students;</w:t>
      </w:r>
    </w:p>
    <w:p>
      <w:pPr>
        <w:pStyle w:val="ListParagraph"/>
        <w:widowControl w:val="false"/>
        <w:numPr>
          <w:ilvl w:val="0"/>
          <w:numId w:val="3"/>
        </w:numPr>
        <w:tabs>
          <w:tab w:val="clear" w:pos="708"/>
          <w:tab w:val="left" w:pos="216" w:leader="none"/>
        </w:tabs>
        <w:spacing w:lineRule="atLeast" w:line="23"/>
        <w:jc w:val="both"/>
        <w:outlineLvl w:val="0"/>
        <w:rPr>
          <w:rFonts w:ascii="Times New Roman" w:hAnsi="Times New Roman"/>
          <w:sz w:val="24"/>
          <w:szCs w:val="24"/>
        </w:rPr>
      </w:pPr>
      <w:r>
        <w:rPr>
          <w:rFonts w:ascii="Times New Roman" w:hAnsi="Times New Roman"/>
          <w:sz w:val="24"/>
          <w:szCs w:val="24"/>
        </w:rPr>
        <w:t>an empty population of agents, including two types of information (subsidiary agents)  new information that describes the materials of one of the studied thematic modules of a certain course, and clarifying information that allows us to describe the interaction between teacher and students in the process of studying the thematic module in the form of questions and answers;</w:t>
      </w:r>
    </w:p>
    <w:p>
      <w:pPr>
        <w:pStyle w:val="ListParagraph"/>
        <w:widowControl w:val="false"/>
        <w:numPr>
          <w:ilvl w:val="0"/>
          <w:numId w:val="3"/>
        </w:numPr>
        <w:tabs>
          <w:tab w:val="clear" w:pos="708"/>
          <w:tab w:val="left" w:pos="216" w:leader="none"/>
        </w:tabs>
        <w:spacing w:lineRule="atLeast" w:line="23"/>
        <w:jc w:val="both"/>
        <w:outlineLvl w:val="0"/>
        <w:rPr>
          <w:rFonts w:ascii="Times New Roman" w:hAnsi="Times New Roman"/>
          <w:sz w:val="24"/>
          <w:szCs w:val="24"/>
        </w:rPr>
      </w:pPr>
      <w:r>
        <w:rPr>
          <w:rFonts w:ascii="Times New Roman" w:hAnsi="Times New Roman"/>
          <w:sz w:val="24"/>
          <w:szCs w:val="24"/>
        </w:rPr>
        <w:t>population of queries necessary for the student to generate two types of requests  request for a new block of information, and a request for a response of the teacher in the process of counseling.</w:t>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The result of the first model implementation presented in Fig.</w:t>
      </w:r>
      <w:r>
        <w:rPr>
          <w:lang w:val="en-US"/>
        </w:rPr>
        <w:t>1</w:t>
      </w:r>
      <w:r>
        <w:rPr>
          <w:lang w:val="uk-UA"/>
        </w:rPr>
        <w:t>…</w:t>
      </w:r>
    </w:p>
    <w:p>
      <w:pPr>
        <w:pStyle w:val="Normal"/>
        <w:widowControl w:val="false"/>
        <w:numPr>
          <w:ilvl w:val="0"/>
          <w:numId w:val="0"/>
        </w:numPr>
        <w:tabs>
          <w:tab w:val="clear" w:pos="708"/>
          <w:tab w:val="left" w:pos="216" w:leader="none"/>
        </w:tabs>
        <w:spacing w:lineRule="atLeast" w:line="23"/>
        <w:ind w:firstLine="426"/>
        <w:jc w:val="center"/>
        <w:outlineLvl w:val="0"/>
        <w:rPr/>
      </w:pPr>
      <w:r>
        <w:rPr/>
        <w:drawing>
          <wp:inline distT="0" distB="0" distL="0" distR="0">
            <wp:extent cx="4330700" cy="188595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grayscl/>
                    </a:blip>
                    <a:stretch>
                      <a:fillRect/>
                    </a:stretch>
                  </pic:blipFill>
                  <pic:spPr bwMode="auto">
                    <a:xfrm>
                      <a:off x="0" y="0"/>
                      <a:ext cx="4330700" cy="1885950"/>
                    </a:xfrm>
                    <a:prstGeom prst="rect">
                      <a:avLst/>
                    </a:prstGeom>
                    <a:ln w="9525">
                      <a:solidFill>
                        <a:srgbClr val="000000"/>
                      </a:solidFill>
                    </a:ln>
                  </pic:spPr>
                </pic:pic>
              </a:graphicData>
            </a:graphic>
          </wp:inline>
        </w:drawing>
      </w:r>
    </w:p>
    <w:p>
      <w:pPr>
        <w:pStyle w:val="Normal"/>
        <w:tabs>
          <w:tab w:val="clear" w:pos="708"/>
          <w:tab w:val="left" w:pos="5954" w:leader="none"/>
        </w:tabs>
        <w:ind w:firstLine="709"/>
        <w:jc w:val="center"/>
        <w:rPr>
          <w:lang w:val="en-US"/>
        </w:rPr>
      </w:pPr>
      <w:r>
        <w:rPr>
          <w:lang w:val="en-US"/>
        </w:rPr>
        <w:t>Fig. 2. The result of the implementation of the agent-based learning model (stage 1). Student agents are awaiting a response from a teacher-agent or are in a state of learning. It has shown with different colors (result of modelling in the AnyLogic system)</w:t>
      </w:r>
    </w:p>
    <w:p>
      <w:pPr>
        <w:pStyle w:val="Normal"/>
        <w:widowControl w:val="false"/>
        <w:numPr>
          <w:ilvl w:val="0"/>
          <w:numId w:val="0"/>
        </w:numPr>
        <w:tabs>
          <w:tab w:val="clear" w:pos="708"/>
          <w:tab w:val="left" w:pos="216" w:leader="none"/>
        </w:tabs>
        <w:spacing w:lineRule="atLeast" w:line="23"/>
        <w:ind w:firstLine="426"/>
        <w:jc w:val="both"/>
        <w:outlineLvl w:val="0"/>
        <w:rPr>
          <w:lang w:val="uk-UA"/>
        </w:rPr>
      </w:pPr>
      <w:r>
        <w:rPr>
          <w:lang w:val="uk-UA"/>
        </w:rPr>
        <w:t>…</w:t>
      </w:r>
    </w:p>
    <w:tbl>
      <w:tblPr>
        <w:tblpPr w:bottomFromText="0" w:horzAnchor="margin" w:leftFromText="180" w:rightFromText="180" w:tblpX="0" w:tblpXSpec="center" w:tblpY="685" w:topFromText="0" w:vertAnchor="text"/>
        <w:tblW w:w="907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694"/>
        <w:gridCol w:w="1375"/>
      </w:tblGrid>
      <w:tr>
        <w:trPr>
          <w:trHeight w:val="851" w:hRule="atLeast"/>
        </w:trPr>
        <w:tc>
          <w:tcPr>
            <w:tcW w:w="7694" w:type="dxa"/>
            <w:tcBorders/>
            <w:shd w:color="auto" w:fill="auto" w:val="clear"/>
            <w:vAlign w:val="center"/>
          </w:tcPr>
          <w:p>
            <w:pPr>
              <w:pStyle w:val="Normal"/>
              <w:keepNext w:val="true"/>
              <w:keepLines/>
              <w:widowControl w:val="false"/>
              <w:numPr>
                <w:ilvl w:val="0"/>
                <w:numId w:val="0"/>
              </w:numPr>
              <w:tabs>
                <w:tab w:val="clear" w:pos="708"/>
                <w:tab w:val="left" w:pos="216" w:leader="none"/>
              </w:tabs>
              <w:spacing w:lineRule="atLeast" w:line="23"/>
              <w:jc w:val="center"/>
              <w:outlineLvl w:val="0"/>
              <w:rPr>
                <w:rFonts w:eastAsia="SimSun"/>
                <w:smallCaps/>
                <w:lang w:eastAsia="en-US"/>
              </w:rPr>
            </w:pPr>
            <w:r>
              <w:rPr/>
            </w:r>
            <m:oMathPara xmlns:m="http://schemas.openxmlformats.org/officeDocument/2006/math">
              <m:oMathParaPr>
                <m:jc m:val="center"/>
              </m:oMathParaPr>
              <m:oMath>
                <m:sSub>
                  <m:e>
                    <m:r>
                      <w:rPr>
                        <w:rFonts w:ascii="Cambria Math" w:hAnsi="Cambria Math"/>
                      </w:rPr>
                      <m:t xml:space="preserve">E</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oMath>
            </m:oMathPara>
          </w:p>
        </w:tc>
        <w:tc>
          <w:tcPr>
            <w:tcW w:w="1375" w:type="dxa"/>
            <w:tcBorders/>
            <w:shd w:color="auto" w:fill="auto" w:val="clear"/>
            <w:vAlign w:val="center"/>
          </w:tcPr>
          <w:p>
            <w:pPr>
              <w:pStyle w:val="Normal"/>
              <w:keepNext w:val="true"/>
              <w:keepLines/>
              <w:widowControl w:val="false"/>
              <w:numPr>
                <w:ilvl w:val="0"/>
                <w:numId w:val="0"/>
              </w:numPr>
              <w:tabs>
                <w:tab w:val="clear" w:pos="708"/>
                <w:tab w:val="left" w:pos="216" w:leader="none"/>
              </w:tabs>
              <w:spacing w:lineRule="atLeast" w:line="23"/>
              <w:jc w:val="center"/>
              <w:outlineLvl w:val="0"/>
              <w:rPr>
                <w:rFonts w:eastAsia="SimSun"/>
                <w:smallCaps/>
                <w:lang w:eastAsia="en-US"/>
              </w:rPr>
            </w:pPr>
            <w:r>
              <w:rPr>
                <w:rFonts w:eastAsia="SimSun"/>
                <w:smallCaps/>
                <w:lang w:eastAsia="en-US"/>
              </w:rPr>
              <w:t>(1)</w:t>
            </w:r>
          </w:p>
        </w:tc>
      </w:tr>
    </w:tbl>
    <w:p>
      <w:pPr>
        <w:pStyle w:val="Normal"/>
        <w:widowControl w:val="false"/>
        <w:ind w:firstLine="284"/>
        <w:jc w:val="both"/>
        <w:rPr>
          <w:lang w:val="en-US" w:eastAsia="en-US" w:bidi="en-US"/>
        </w:rPr>
      </w:pPr>
      <w:r>
        <w:rPr>
          <w:lang w:val="en-US" w:eastAsia="en-US" w:bidi="en-US"/>
        </w:rPr>
        <w:t>The result of constructing the first version of the model was the ability to evaluate the effectiveness of the study of the material by an individual student i, calculated as:</w:t>
      </w:r>
    </w:p>
    <w:p>
      <w:pPr>
        <w:pStyle w:val="Normal"/>
        <w:widowControl w:val="false"/>
        <w:numPr>
          <w:ilvl w:val="0"/>
          <w:numId w:val="0"/>
        </w:numPr>
        <w:spacing w:lineRule="atLeast" w:line="23"/>
        <w:ind w:left="6805" w:hanging="0"/>
        <w:jc w:val="center"/>
        <w:outlineLvl w:val="0"/>
        <w:rPr>
          <w:rFonts w:eastAsia="SimSun"/>
          <w:smallCaps/>
          <w:lang w:val="en-US" w:eastAsia="en-US"/>
        </w:rPr>
      </w:pPr>
      <w:r>
        <w:rPr>
          <w:rFonts w:eastAsia="SimSun"/>
          <w:smallCaps/>
          <w:lang w:val="en-US" w:eastAsia="en-US"/>
        </w:rPr>
      </w:r>
    </w:p>
    <w:p>
      <w:pPr>
        <w:pStyle w:val="Normal"/>
        <w:keepNext w:val="true"/>
        <w:keepLines/>
        <w:numPr>
          <w:ilvl w:val="0"/>
          <w:numId w:val="1"/>
        </w:numPr>
        <w:tabs>
          <w:tab w:val="clear" w:pos="708"/>
          <w:tab w:val="left" w:pos="216" w:leader="none"/>
        </w:tabs>
        <w:spacing w:lineRule="atLeast" w:line="23"/>
        <w:ind w:left="0" w:hanging="0"/>
        <w:jc w:val="center"/>
        <w:outlineLvl w:val="0"/>
        <w:rPr>
          <w:rFonts w:eastAsia="SimSun"/>
          <w:smallCaps/>
          <w:lang w:val="en-US" w:eastAsia="en-US"/>
        </w:rPr>
      </w:pPr>
      <w:r>
        <w:rPr>
          <w:rFonts w:eastAsia="SimSun"/>
          <w:smallCaps/>
          <w:lang w:val="en-US" w:eastAsia="en-US"/>
        </w:rPr>
        <w:t>RESEARCH RESULTS</w:t>
      </w:r>
    </w:p>
    <w:p>
      <w:pPr>
        <w:pStyle w:val="Normal"/>
        <w:keepNext w:val="true"/>
        <w:keepLines/>
        <w:numPr>
          <w:ilvl w:val="0"/>
          <w:numId w:val="0"/>
        </w:numPr>
        <w:tabs>
          <w:tab w:val="clear" w:pos="708"/>
          <w:tab w:val="left" w:pos="216" w:leader="none"/>
        </w:tabs>
        <w:spacing w:lineRule="atLeast" w:line="23"/>
        <w:outlineLvl w:val="0"/>
        <w:rPr>
          <w:rFonts w:eastAsia="SimSun"/>
          <w:smallCaps/>
          <w:lang w:val="en-US" w:eastAsia="en-US"/>
        </w:rPr>
      </w:pPr>
      <w:r>
        <w:rPr>
          <w:rFonts w:eastAsia="SimSun"/>
          <w:smallCaps/>
          <w:lang w:val="en-US" w:eastAsia="en-US"/>
        </w:rPr>
      </w:r>
    </w:p>
    <w:p>
      <w:pPr>
        <w:pStyle w:val="Normal"/>
        <w:widowControl w:val="false"/>
        <w:numPr>
          <w:ilvl w:val="0"/>
          <w:numId w:val="0"/>
        </w:numPr>
        <w:tabs>
          <w:tab w:val="clear" w:pos="708"/>
          <w:tab w:val="left" w:pos="0" w:leader="none"/>
        </w:tabs>
        <w:ind w:firstLine="425"/>
        <w:jc w:val="both"/>
        <w:outlineLvl w:val="0"/>
        <w:rPr>
          <w:lang w:val="uk-UA" w:eastAsia="en-US" w:bidi="en-US"/>
        </w:rPr>
      </w:pPr>
      <w:r>
        <w:rPr>
          <w:lang w:val="uk-UA" w:eastAsia="en-US" w:bidi="en-US"/>
        </w:rPr>
        <w:t>The first group of results of the experiments has shown in table 1. As a basis for comparison, we took the indicators that were obtained when teaching students the specialty "System Analysis and Management" at the Crimean Federal University in the study of the discipline "Object-oriented programming." Ten students study in the group of second year. The discipline divides into 5 thematic modules. In total, five credits of 36 hours allotted for studying the discipline - 180 hours.</w:t>
      </w:r>
    </w:p>
    <w:p>
      <w:pPr>
        <w:pStyle w:val="Normal"/>
        <w:widowControl w:val="false"/>
        <w:numPr>
          <w:ilvl w:val="0"/>
          <w:numId w:val="0"/>
        </w:numPr>
        <w:tabs>
          <w:tab w:val="clear" w:pos="708"/>
          <w:tab w:val="left" w:pos="0" w:leader="none"/>
        </w:tabs>
        <w:ind w:firstLine="425"/>
        <w:jc w:val="both"/>
        <w:outlineLvl w:val="0"/>
        <w:rPr>
          <w:lang w:val="uk-UA" w:eastAsia="en-US" w:bidi="en-US"/>
        </w:rPr>
      </w:pPr>
      <w:r>
        <w:rPr>
          <w:lang w:val="uk-UA" w:eastAsia="en-US" w:bidi="en-US"/>
        </w:rPr>
      </w:r>
    </w:p>
    <w:p>
      <w:pPr>
        <w:pStyle w:val="Normal"/>
        <w:widowControl w:val="false"/>
        <w:jc w:val="center"/>
        <w:rPr>
          <w:lang w:val="en-US" w:eastAsia="en-US" w:bidi="en-US"/>
        </w:rPr>
      </w:pPr>
      <w:r>
        <w:rPr>
          <w:b/>
          <w:lang w:val="en-US" w:eastAsia="en-US" w:bidi="en-US"/>
        </w:rPr>
        <w:t>Table 1.</w:t>
      </w:r>
      <w:r>
        <w:rPr>
          <w:lang w:val="en-US" w:eastAsia="en-US" w:bidi="en-US"/>
        </w:rPr>
        <w:t xml:space="preserve"> The results of experiments with the model for classical forms of learning</w:t>
      </w:r>
    </w:p>
    <w:tbl>
      <w:tblPr>
        <w:tblStyle w:val="220"/>
        <w:tblW w:w="907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44"/>
        <w:gridCol w:w="992"/>
        <w:gridCol w:w="1134"/>
        <w:gridCol w:w="1134"/>
        <w:gridCol w:w="1134"/>
        <w:gridCol w:w="1133"/>
      </w:tblGrid>
      <w:tr>
        <w:trPr>
          <w:trHeight w:val="629" w:hRule="atLeast"/>
          <w:cnfStyle w:val="100000000000" w:firstRow="1" w:lastRow="0" w:firstColumn="0" w:lastColumn="0" w:oddVBand="0" w:evenVBand="0" w:oddHBand="0" w:evenHBand="0" w:firstRowFirstColumn="0" w:firstRowLastColumn="0" w:lastRowFirstColumn="0" w:lastRowLastColumn="0"/>
        </w:trPr>
        <w:tc>
          <w:tcPr>
            <w:tcW w:w="3544"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center"/>
              <w:rPr>
                <w:lang w:val="en-US" w:eastAsia="en-US" w:bidi="en-US"/>
              </w:rPr>
            </w:pPr>
            <w:r>
              <w:rPr>
                <w:rFonts w:cs="Times New Roman"/>
                <w:b/>
                <w:bCs/>
                <w:kern w:val="0"/>
                <w:lang w:val="ru-RU" w:eastAsia="ru-RU" w:bidi="ar-SA"/>
              </w:rPr>
            </w:r>
          </w:p>
        </w:tc>
        <w:tc>
          <w:tcPr>
            <w:tcW w:w="992" w:type="dxa"/>
            <w:tcBorders/>
            <w:vAlign w:val="center"/>
          </w:tcPr>
          <w:p>
            <w:pPr>
              <w:pStyle w:val="Normal"/>
              <w:widowControl w:val="false"/>
              <w:spacing w:before="0" w:after="0"/>
              <w:jc w:val="both"/>
              <w:cnfStyle w:val="100000000000" w:firstRow="1" w:lastRow="0" w:firstColumn="0" w:lastColumn="0" w:oddVBand="0" w:evenVBand="0" w:oddHBand="0" w:evenHBand="0" w:firstRowFirstColumn="0" w:firstRowLastColumn="0" w:lastRowFirstColumn="0" w:lastRowLastColumn="0"/>
              <w:rPr>
                <w:lang w:val="en-US" w:eastAsia="en-US" w:bidi="en-US"/>
              </w:rPr>
            </w:pPr>
            <w:r>
              <w:rPr>
                <w:rFonts w:cs="Times New Roman"/>
                <w:b/>
                <w:bCs/>
                <w:kern w:val="0"/>
                <w:lang w:val="en-US" w:eastAsia="en-US" w:bidi="en-US"/>
              </w:rPr>
              <w:t>Basic variant</w:t>
            </w:r>
          </w:p>
        </w:tc>
        <w:tc>
          <w:tcPr>
            <w:tcW w:w="1134" w:type="dxa"/>
            <w:tcBorders/>
            <w:vAlign w:val="center"/>
          </w:tcPr>
          <w:p>
            <w:pPr>
              <w:pStyle w:val="Normal"/>
              <w:widowControl w:val="false"/>
              <w:spacing w:before="0" w:after="0"/>
              <w:jc w:val="both"/>
              <w:cnfStyle w:val="100000000000" w:firstRow="1" w:lastRow="0" w:firstColumn="0" w:lastColumn="0" w:oddVBand="0" w:evenVBand="0" w:oddHBand="0" w:evenHBand="0" w:firstRowFirstColumn="0" w:firstRowLastColumn="0" w:lastRowFirstColumn="0" w:lastRowLastColumn="0"/>
              <w:rPr>
                <w:lang w:val="en-US" w:eastAsia="en-US" w:bidi="en-US"/>
              </w:rPr>
            </w:pPr>
            <w:r>
              <w:rPr>
                <w:rFonts w:cs="Times New Roman"/>
                <w:b/>
                <w:bCs/>
                <w:kern w:val="0"/>
                <w:lang w:val="en-US" w:eastAsia="en-US" w:bidi="en-US"/>
              </w:rPr>
              <w:t>1 experiment</w:t>
            </w:r>
          </w:p>
        </w:tc>
        <w:tc>
          <w:tcPr>
            <w:tcW w:w="1134" w:type="dxa"/>
            <w:tcBorders/>
            <w:vAlign w:val="center"/>
          </w:tcPr>
          <w:p>
            <w:pPr>
              <w:pStyle w:val="Normal"/>
              <w:widowControl w:val="false"/>
              <w:spacing w:before="0" w:after="0"/>
              <w:jc w:val="both"/>
              <w:cnfStyle w:val="100000000000" w:firstRow="1" w:lastRow="0" w:firstColumn="0" w:lastColumn="0" w:oddVBand="0" w:evenVBand="0" w:oddHBand="0" w:evenHBand="0" w:firstRowFirstColumn="0" w:firstRowLastColumn="0" w:lastRowFirstColumn="0" w:lastRowLastColumn="0"/>
              <w:rPr>
                <w:lang w:val="en-US" w:eastAsia="en-US" w:bidi="en-US"/>
              </w:rPr>
            </w:pPr>
            <w:r>
              <w:rPr>
                <w:rFonts w:cs="Times New Roman"/>
                <w:b/>
                <w:bCs/>
                <w:kern w:val="0"/>
                <w:lang w:val="en-US" w:eastAsia="en-US" w:bidi="en-US"/>
              </w:rPr>
              <w:t>2 experiment</w:t>
            </w:r>
          </w:p>
        </w:tc>
        <w:tc>
          <w:tcPr>
            <w:tcW w:w="1134" w:type="dxa"/>
            <w:tcBorders/>
            <w:vAlign w:val="center"/>
          </w:tcPr>
          <w:p>
            <w:pPr>
              <w:pStyle w:val="Normal"/>
              <w:widowControl w:val="false"/>
              <w:spacing w:before="0" w:after="0"/>
              <w:jc w:val="both"/>
              <w:cnfStyle w:val="100000000000" w:firstRow="1" w:lastRow="0" w:firstColumn="0" w:lastColumn="0" w:oddVBand="0" w:evenVBand="0" w:oddHBand="0" w:evenHBand="0" w:firstRowFirstColumn="0" w:firstRowLastColumn="0" w:lastRowFirstColumn="0" w:lastRowLastColumn="0"/>
              <w:rPr>
                <w:lang w:val="en-US" w:eastAsia="en-US" w:bidi="en-US"/>
              </w:rPr>
            </w:pPr>
            <w:r>
              <w:rPr>
                <w:rFonts w:cs="Times New Roman"/>
                <w:b/>
                <w:bCs/>
                <w:kern w:val="0"/>
                <w:lang w:val="en-US" w:eastAsia="en-US" w:bidi="en-US"/>
              </w:rPr>
              <w:t>3 experiment</w:t>
            </w:r>
          </w:p>
        </w:tc>
        <w:tc>
          <w:tcPr>
            <w:tcW w:w="1133" w:type="dxa"/>
            <w:tcBorders/>
            <w:vAlign w:val="center"/>
          </w:tcPr>
          <w:p>
            <w:pPr>
              <w:pStyle w:val="Normal"/>
              <w:widowControl w:val="false"/>
              <w:spacing w:before="0" w:after="0"/>
              <w:jc w:val="both"/>
              <w:cnfStyle w:val="100000000000" w:firstRow="1" w:lastRow="0" w:firstColumn="0" w:lastColumn="0" w:oddVBand="0" w:evenVBand="0" w:oddHBand="0" w:evenHBand="0" w:firstRowFirstColumn="0" w:firstRowLastColumn="0" w:lastRowFirstColumn="0" w:lastRowLastColumn="0"/>
              <w:rPr>
                <w:lang w:val="en-US" w:eastAsia="en-US" w:bidi="en-US"/>
              </w:rPr>
            </w:pPr>
            <w:r>
              <w:rPr>
                <w:rFonts w:cs="Times New Roman"/>
                <w:b/>
                <w:bCs/>
                <w:kern w:val="0"/>
                <w:lang w:val="en-US" w:eastAsia="en-US" w:bidi="en-US"/>
              </w:rPr>
              <w:t>4 experiment</w:t>
            </w:r>
          </w:p>
        </w:tc>
      </w:tr>
      <w:tr>
        <w:trPr>
          <w:trHeight w:val="310" w:hRule="atLeast"/>
          <w:cnfStyle w:val="000000100000" w:firstRow="0" w:lastRow="0" w:firstColumn="0" w:lastColumn="0" w:oddVBand="0" w:evenVBand="0" w:oddHBand="1" w:evenHBand="0" w:firstRowFirstColumn="0" w:firstRowLastColumn="0" w:lastRowFirstColumn="0" w:lastRowLastColumn="0"/>
        </w:trPr>
        <w:tc>
          <w:tcPr>
            <w:tcW w:w="9071" w:type="dxa"/>
            <w:gridSpan w:val="6"/>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center"/>
              <w:rPr>
                <w:lang w:val="en-US" w:eastAsia="en-US" w:bidi="en-US"/>
              </w:rPr>
            </w:pPr>
            <w:r>
              <w:rPr>
                <w:rFonts w:cs="Times New Roman"/>
                <w:b/>
                <w:bCs/>
                <w:kern w:val="0"/>
                <w:lang w:val="en-US" w:eastAsia="en-US" w:bidi="en-US"/>
              </w:rPr>
              <w:t>Input parameters</w:t>
            </w:r>
          </w:p>
        </w:tc>
      </w:tr>
      <w:tr>
        <w:trPr>
          <w:trHeight w:val="620" w:hRule="atLeast"/>
        </w:trPr>
        <w:tc>
          <w:tcPr>
            <w:tcW w:w="3544"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val="false"/>
              <w:spacing w:before="0" w:after="0"/>
              <w:jc w:val="both"/>
              <w:rPr>
                <w:lang w:val="en-US" w:eastAsia="en-US" w:bidi="en-US"/>
              </w:rPr>
            </w:pPr>
            <w:r>
              <w:rPr>
                <w:rFonts w:cs="Times New Roman"/>
                <w:b/>
                <w:bCs/>
                <w:kern w:val="0"/>
                <w:lang w:val="en-US" w:eastAsia="en-US" w:bidi="en-US"/>
              </w:rPr>
              <w:t>The number of contacts of one student among students</w:t>
            </w:r>
          </w:p>
        </w:tc>
        <w:tc>
          <w:tcPr>
            <w:tcW w:w="992"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w:t>
            </w:r>
          </w:p>
        </w:tc>
        <w:tc>
          <w:tcPr>
            <w:tcW w:w="1133"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5</w:t>
            </w:r>
          </w:p>
        </w:tc>
      </w:tr>
      <w:tr>
        <w:trPr>
          <w:trHeight w:val="620" w:hRule="atLeast"/>
          <w:cnfStyle w:val="000000100000" w:firstRow="0" w:lastRow="0" w:firstColumn="0" w:lastColumn="0" w:oddVBand="0" w:evenVBand="0" w:oddHBand="1" w:evenHBand="0" w:firstRowFirstColumn="0" w:firstRowLastColumn="0" w:lastRowFirstColumn="0" w:lastRowLastColumn="0"/>
        </w:trPr>
        <w:tc>
          <w:tcPr>
            <w:tcW w:w="3544"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both"/>
              <w:rPr>
                <w:lang w:val="en-US" w:eastAsia="en-US" w:bidi="en-US"/>
              </w:rPr>
            </w:pPr>
            <w:r>
              <w:rPr>
                <w:rFonts w:cs="Times New Roman"/>
                <w:b/>
                <w:bCs/>
                <w:kern w:val="0"/>
                <w:lang w:val="en-US" w:eastAsia="en-US" w:bidi="en-US"/>
              </w:rPr>
              <w:t>Average material complexity factor</w:t>
            </w:r>
          </w:p>
        </w:tc>
        <w:tc>
          <w:tcPr>
            <w:tcW w:w="992"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0,5</w:t>
            </w:r>
          </w:p>
        </w:tc>
        <w:tc>
          <w:tcPr>
            <w:tcW w:w="1134"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0,5</w:t>
            </w:r>
          </w:p>
        </w:tc>
        <w:tc>
          <w:tcPr>
            <w:tcW w:w="1134"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0,8</w:t>
            </w:r>
          </w:p>
        </w:tc>
        <w:tc>
          <w:tcPr>
            <w:tcW w:w="1134"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0,5</w:t>
            </w:r>
          </w:p>
        </w:tc>
        <w:tc>
          <w:tcPr>
            <w:tcW w:w="1133"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0,5</w:t>
            </w:r>
          </w:p>
        </w:tc>
      </w:tr>
      <w:tr>
        <w:trPr>
          <w:trHeight w:val="620" w:hRule="atLeast"/>
        </w:trPr>
        <w:tc>
          <w:tcPr>
            <w:tcW w:w="3544"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val="false"/>
              <w:spacing w:before="0" w:after="0"/>
              <w:jc w:val="both"/>
              <w:rPr>
                <w:lang w:val="en-US" w:eastAsia="en-US" w:bidi="en-US"/>
              </w:rPr>
            </w:pPr>
            <w:r>
              <w:rPr>
                <w:rFonts w:cs="Times New Roman"/>
                <w:b/>
                <w:bCs/>
                <w:kern w:val="0"/>
                <w:lang w:val="en-US" w:eastAsia="en-US" w:bidi="en-US"/>
              </w:rPr>
              <w:t>Average student ability coefficient</w:t>
            </w:r>
          </w:p>
        </w:tc>
        <w:tc>
          <w:tcPr>
            <w:tcW w:w="992"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0,5</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0,5</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0,5</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0,8</w:t>
            </w:r>
          </w:p>
        </w:tc>
        <w:tc>
          <w:tcPr>
            <w:tcW w:w="1133"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0,5</w:t>
            </w:r>
          </w:p>
        </w:tc>
      </w:tr>
      <w:tr>
        <w:trPr>
          <w:trHeight w:val="310" w:hRule="atLeast"/>
          <w:cnfStyle w:val="000000100000" w:firstRow="0" w:lastRow="0" w:firstColumn="0" w:lastColumn="0" w:oddVBand="0" w:evenVBand="0" w:oddHBand="1" w:evenHBand="0" w:firstRowFirstColumn="0" w:firstRowLastColumn="0" w:lastRowFirstColumn="0" w:lastRowLastColumn="0"/>
        </w:trPr>
        <w:tc>
          <w:tcPr>
            <w:tcW w:w="9071" w:type="dxa"/>
            <w:gridSpan w:val="6"/>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val="false"/>
              <w:spacing w:before="0" w:after="0"/>
              <w:jc w:val="center"/>
              <w:rPr>
                <w:lang w:val="en-US" w:eastAsia="en-US" w:bidi="en-US"/>
              </w:rPr>
            </w:pPr>
            <w:r>
              <w:rPr>
                <w:rFonts w:cs="Times New Roman"/>
                <w:b/>
                <w:bCs/>
                <w:kern w:val="0"/>
                <w:lang w:val="en-US" w:eastAsia="en-US" w:bidi="en-US"/>
              </w:rPr>
              <w:t>Output results</w:t>
            </w:r>
          </w:p>
        </w:tc>
      </w:tr>
      <w:tr>
        <w:trPr>
          <w:trHeight w:val="310" w:hRule="atLeast"/>
        </w:trPr>
        <w:tc>
          <w:tcPr>
            <w:tcW w:w="3544"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val="false"/>
              <w:spacing w:before="0" w:after="0"/>
              <w:jc w:val="both"/>
              <w:rPr>
                <w:lang w:val="en-US" w:eastAsia="en-US" w:bidi="en-US"/>
              </w:rPr>
            </w:pPr>
            <w:r>
              <w:rPr>
                <w:rFonts w:cs="Times New Roman"/>
                <w:b/>
                <w:bCs/>
                <w:kern w:val="0"/>
                <w:lang w:val="en-US" w:eastAsia="en-US" w:bidi="en-US"/>
              </w:rPr>
              <w:t>Total counseling time (h)</w:t>
            </w:r>
          </w:p>
        </w:tc>
        <w:tc>
          <w:tcPr>
            <w:tcW w:w="992"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36</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38</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43</w:t>
            </w:r>
          </w:p>
        </w:tc>
        <w:tc>
          <w:tcPr>
            <w:tcW w:w="1134"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40</w:t>
            </w:r>
          </w:p>
        </w:tc>
        <w:tc>
          <w:tcPr>
            <w:tcW w:w="1133" w:type="dxa"/>
            <w:tcBorders>
              <w:top w:val="nil"/>
              <w:bottom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32</w:t>
            </w:r>
          </w:p>
        </w:tc>
      </w:tr>
      <w:tr>
        <w:trPr>
          <w:trHeight w:val="310" w:hRule="atLeast"/>
          <w:cnfStyle w:val="000000100000" w:firstRow="0" w:lastRow="0" w:firstColumn="0" w:lastColumn="0" w:oddVBand="0" w:evenVBand="0" w:oddHBand="1" w:evenHBand="0" w:firstRowFirstColumn="0" w:firstRowLastColumn="0" w:lastRowFirstColumn="0" w:lastRowLastColumn="0"/>
        </w:trPr>
        <w:tc>
          <w:tcPr>
            <w:tcW w:w="3544"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before="0" w:after="0"/>
              <w:jc w:val="both"/>
              <w:rPr>
                <w:lang w:val="en-US" w:eastAsia="en-US" w:bidi="en-US"/>
              </w:rPr>
            </w:pPr>
            <w:r>
              <w:rPr>
                <w:rFonts w:cs="Times New Roman"/>
                <w:b/>
                <w:bCs/>
                <w:kern w:val="0"/>
                <w:lang w:val="en-US" w:eastAsia="en-US" w:bidi="en-US"/>
              </w:rPr>
              <w:t>Individual effectiveness</w:t>
            </w:r>
          </w:p>
        </w:tc>
        <w:tc>
          <w:tcPr>
            <w:tcW w:w="992"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0,85</w:t>
            </w:r>
          </w:p>
        </w:tc>
        <w:tc>
          <w:tcPr>
            <w:tcW w:w="1134"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0,88</w:t>
            </w:r>
          </w:p>
        </w:tc>
        <w:tc>
          <w:tcPr>
            <w:tcW w:w="1134"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0,76</w:t>
            </w:r>
          </w:p>
        </w:tc>
        <w:tc>
          <w:tcPr>
            <w:tcW w:w="1134"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0,84</w:t>
            </w:r>
          </w:p>
        </w:tc>
        <w:tc>
          <w:tcPr>
            <w:tcW w:w="1133" w:type="dxa"/>
            <w:tcBorders/>
            <w:vAlign w:val="center"/>
          </w:tcPr>
          <w:p>
            <w:pPr>
              <w:pStyle w:val="Normal"/>
              <w:widowControl w:val="false"/>
              <w:spacing w:before="0" w:after="0"/>
              <w:jc w:val="right"/>
              <w:cnfStyle w:val="000000100000" w:firstRow="0" w:lastRow="0" w:firstColumn="0" w:lastColumn="0" w:oddVBand="0" w:evenVBand="0" w:oddHBand="1" w:evenHBand="0" w:firstRowFirstColumn="0" w:firstRowLastColumn="0" w:lastRowFirstColumn="0" w:lastRowLastColumn="0"/>
              <w:rPr>
                <w:lang w:val="en-US" w:eastAsia="en-US" w:bidi="en-US"/>
              </w:rPr>
            </w:pPr>
            <w:r>
              <w:rPr>
                <w:rFonts w:cs="Times New Roman"/>
                <w:kern w:val="0"/>
                <w:lang w:val="en-US" w:eastAsia="en-US" w:bidi="en-US"/>
              </w:rPr>
              <w:t>0,83</w:t>
            </w:r>
          </w:p>
        </w:tc>
      </w:tr>
      <w:tr>
        <w:trPr>
          <w:trHeight w:val="310" w:hRule="atLeast"/>
        </w:trPr>
        <w:tc>
          <w:tcPr>
            <w:tcW w:w="3544" w:type="dxa"/>
            <w:cnfStyle w:val="001000000000" w:firstRow="0" w:lastRow="0" w:firstColumn="1" w:lastColumn="0" w:oddVBand="0" w:evenVBand="0" w:oddHBand="0" w:evenHBand="0" w:firstRowFirstColumn="0" w:firstRowLastColumn="0" w:lastRowFirstColumn="0" w:lastRowLastColumn="0"/>
            <w:tcBorders>
              <w:top w:val="nil"/>
            </w:tcBorders>
          </w:tcPr>
          <w:p>
            <w:pPr>
              <w:pStyle w:val="Normal"/>
              <w:widowControl w:val="false"/>
              <w:spacing w:before="0" w:after="0"/>
              <w:jc w:val="both"/>
              <w:rPr>
                <w:lang w:val="en-US" w:eastAsia="en-US" w:bidi="en-US"/>
              </w:rPr>
            </w:pPr>
            <w:r>
              <w:rPr>
                <w:rFonts w:cs="Times New Roman"/>
                <w:b/>
                <w:bCs/>
                <w:kern w:val="0"/>
                <w:lang w:val="en-US" w:eastAsia="en-US" w:bidi="en-US"/>
              </w:rPr>
              <w:t>Overall system performance</w:t>
            </w:r>
          </w:p>
        </w:tc>
        <w:tc>
          <w:tcPr>
            <w:tcW w:w="992" w:type="dxa"/>
            <w:tcBorders>
              <w:top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0,8</w:t>
            </w:r>
          </w:p>
        </w:tc>
        <w:tc>
          <w:tcPr>
            <w:tcW w:w="1134" w:type="dxa"/>
            <w:tcBorders>
              <w:top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0,76</w:t>
            </w:r>
          </w:p>
        </w:tc>
        <w:tc>
          <w:tcPr>
            <w:tcW w:w="1134" w:type="dxa"/>
            <w:tcBorders>
              <w:top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0,68</w:t>
            </w:r>
          </w:p>
        </w:tc>
        <w:tc>
          <w:tcPr>
            <w:tcW w:w="1134" w:type="dxa"/>
            <w:tcBorders>
              <w:top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0,73</w:t>
            </w:r>
          </w:p>
        </w:tc>
        <w:tc>
          <w:tcPr>
            <w:tcW w:w="1133" w:type="dxa"/>
            <w:tcBorders>
              <w:top w:val="nil"/>
            </w:tcBorders>
            <w:vAlign w:val="center"/>
          </w:tcPr>
          <w:p>
            <w:pPr>
              <w:pStyle w:val="Normal"/>
              <w:widowControl w:val="false"/>
              <w:spacing w:before="0" w:after="0"/>
              <w:jc w:val="right"/>
              <w:cnfStyle w:val="000000000000" w:firstRow="0" w:lastRow="0" w:firstColumn="0" w:lastColumn="0" w:oddVBand="0" w:evenVBand="0" w:oddHBand="0" w:evenHBand="0" w:firstRowFirstColumn="0" w:firstRowLastColumn="0" w:lastRowFirstColumn="0" w:lastRowLastColumn="0"/>
              <w:rPr>
                <w:lang w:val="en-US" w:eastAsia="en-US" w:bidi="en-US"/>
              </w:rPr>
            </w:pPr>
            <w:r>
              <w:rPr>
                <w:rFonts w:cs="Times New Roman"/>
                <w:kern w:val="0"/>
                <w:lang w:val="en-US" w:eastAsia="en-US" w:bidi="en-US"/>
              </w:rPr>
              <w:t>0,85</w:t>
            </w:r>
          </w:p>
        </w:tc>
      </w:tr>
    </w:tbl>
    <w:p>
      <w:pPr>
        <w:pStyle w:val="Normal"/>
        <w:ind w:firstLine="426"/>
        <w:jc w:val="both"/>
        <w:rPr>
          <w:lang w:val="uk-UA" w:eastAsia="en-US" w:bidi="en-US"/>
        </w:rPr>
      </w:pPr>
      <w:r>
        <w:rPr>
          <w:lang w:val="uk-UA" w:eastAsia="en-US" w:bidi="en-US"/>
        </w:rPr>
        <w:t>.</w:t>
      </w:r>
    </w:p>
    <w:p>
      <w:pPr>
        <w:pStyle w:val="Normal"/>
        <w:keepNext w:val="true"/>
        <w:keepLines/>
        <w:numPr>
          <w:ilvl w:val="0"/>
          <w:numId w:val="0"/>
        </w:numPr>
        <w:tabs>
          <w:tab w:val="clear" w:pos="708"/>
          <w:tab w:val="left" w:pos="216" w:leader="none"/>
        </w:tabs>
        <w:spacing w:lineRule="atLeast" w:line="23"/>
        <w:outlineLvl w:val="0"/>
        <w:rPr>
          <w:rFonts w:eastAsia="SimSun"/>
          <w:smallCaps/>
          <w:lang w:val="uk-UA" w:eastAsia="en-US"/>
        </w:rPr>
      </w:pPr>
      <w:r>
        <w:rPr>
          <w:rFonts w:eastAsia="SimSun"/>
          <w:smallCaps/>
          <w:lang w:val="uk-UA" w:eastAsia="en-US"/>
        </w:rPr>
      </w:r>
    </w:p>
    <w:p>
      <w:pPr>
        <w:pStyle w:val="Normal"/>
        <w:keepNext w:val="true"/>
        <w:keepLines/>
        <w:numPr>
          <w:ilvl w:val="0"/>
          <w:numId w:val="1"/>
        </w:numPr>
        <w:tabs>
          <w:tab w:val="clear" w:pos="708"/>
          <w:tab w:val="left" w:pos="216" w:leader="none"/>
        </w:tabs>
        <w:spacing w:lineRule="atLeast" w:line="23"/>
        <w:ind w:left="0" w:hanging="0"/>
        <w:jc w:val="center"/>
        <w:outlineLvl w:val="0"/>
        <w:rPr>
          <w:rFonts w:ascii="Times New Roman" w:hAnsi="Times New Roman" w:eastAsia="SimSun"/>
          <w:smallCaps/>
          <w:sz w:val="24"/>
          <w:szCs w:val="24"/>
          <w:lang w:val="en-US" w:eastAsia="en-US"/>
        </w:rPr>
      </w:pPr>
      <w:r>
        <w:rPr>
          <w:rFonts w:eastAsia="SimSun"/>
          <w:smallCaps/>
          <w:sz w:val="24"/>
          <w:szCs w:val="24"/>
          <w:lang w:val="en-US" w:eastAsia="en-US"/>
        </w:rPr>
        <w:t>CONCLUSIONS</w:t>
      </w:r>
    </w:p>
    <w:p>
      <w:pPr>
        <w:pStyle w:val="Normal"/>
        <w:keepNext w:val="true"/>
        <w:keepLines/>
        <w:numPr>
          <w:ilvl w:val="0"/>
          <w:numId w:val="0"/>
        </w:numPr>
        <w:tabs>
          <w:tab w:val="clear" w:pos="708"/>
          <w:tab w:val="left" w:pos="216" w:leader="none"/>
        </w:tabs>
        <w:spacing w:lineRule="atLeast" w:line="23"/>
        <w:outlineLvl w:val="0"/>
        <w:rPr>
          <w:rFonts w:eastAsia="SimSun"/>
          <w:smallCaps/>
          <w:lang w:val="en-US" w:eastAsia="en-US"/>
        </w:rPr>
      </w:pPr>
      <w:r>
        <w:rPr>
          <w:rFonts w:eastAsia="SimSun"/>
          <w:smallCaps/>
          <w:lang w:val="en-US" w:eastAsia="en-US"/>
        </w:rPr>
      </w:r>
    </w:p>
    <w:p>
      <w:pPr>
        <w:pStyle w:val="Normal"/>
        <w:keepNext w:val="true"/>
        <w:keepLines/>
        <w:numPr>
          <w:ilvl w:val="0"/>
          <w:numId w:val="0"/>
        </w:numPr>
        <w:tabs>
          <w:tab w:val="clear" w:pos="708"/>
          <w:tab w:val="left" w:pos="216" w:leader="none"/>
        </w:tabs>
        <w:spacing w:lineRule="atLeast" w:line="23"/>
        <w:ind w:firstLine="567"/>
        <w:jc w:val="both"/>
        <w:outlineLvl w:val="0"/>
        <w:rPr>
          <w:lang w:val="uk-UA"/>
        </w:rPr>
      </w:pPr>
      <w:r>
        <w:rPr>
          <w:lang w:val="uk-UA"/>
        </w:rPr>
        <w:t>In the present work, we studied the problems of the effectiveness of modern higher education systems and the existing approaches to its assessment. We revealed that modern conditions dictate the mandatory use of information and communication technologies in the learning process of students. The system of higher education is complicated and requires the use of modeling tools that will allow you to evaluate the nonlinear effect of heterogeneous factors. This work presents the results of applying the agent approach to the study of the problems of evaluating the effectiveness of modern higher education systems…</w:t>
      </w:r>
    </w:p>
    <w:p>
      <w:pPr>
        <w:pStyle w:val="Normal"/>
        <w:keepNext w:val="true"/>
        <w:keepLines/>
        <w:numPr>
          <w:ilvl w:val="0"/>
          <w:numId w:val="0"/>
        </w:numPr>
        <w:tabs>
          <w:tab w:val="clear" w:pos="708"/>
          <w:tab w:val="left" w:pos="216" w:leader="none"/>
        </w:tabs>
        <w:spacing w:lineRule="atLeast" w:line="23"/>
        <w:ind w:firstLine="567"/>
        <w:jc w:val="both"/>
        <w:outlineLvl w:val="0"/>
        <w:rPr>
          <w:rFonts w:eastAsia="SimSun"/>
          <w:smallCaps/>
          <w:lang w:val="uk-UA" w:eastAsia="en-US"/>
        </w:rPr>
      </w:pPr>
      <w:r>
        <w:rPr>
          <w:rFonts w:eastAsia="SimSun"/>
          <w:smallCaps/>
          <w:lang w:val="uk-UA" w:eastAsia="en-US"/>
        </w:rPr>
      </w:r>
    </w:p>
    <w:p>
      <w:pPr>
        <w:pStyle w:val="Normal"/>
        <w:keepNext w:val="true"/>
        <w:keepLines/>
        <w:numPr>
          <w:ilvl w:val="0"/>
          <w:numId w:val="0"/>
        </w:numPr>
        <w:tabs>
          <w:tab w:val="clear" w:pos="708"/>
          <w:tab w:val="left" w:pos="216" w:leader="none"/>
        </w:tabs>
        <w:spacing w:lineRule="atLeast" w:line="23"/>
        <w:ind w:firstLine="567"/>
        <w:jc w:val="center"/>
        <w:outlineLvl w:val="0"/>
        <w:rPr>
          <w:rFonts w:eastAsia="SimSun"/>
          <w:smallCaps/>
          <w:lang w:val="en-US" w:eastAsia="en-US"/>
        </w:rPr>
      </w:pPr>
      <w:r>
        <w:rPr>
          <w:rFonts w:eastAsia="SimSun"/>
          <w:smallCaps/>
          <w:lang w:val="en-US" w:eastAsia="en-US"/>
        </w:rPr>
        <w:t>V. PROSPECTS FOR FURTHER RESEARCH</w:t>
      </w:r>
    </w:p>
    <w:p>
      <w:pPr>
        <w:pStyle w:val="Normal"/>
        <w:keepNext w:val="true"/>
        <w:keepLines/>
        <w:numPr>
          <w:ilvl w:val="0"/>
          <w:numId w:val="0"/>
        </w:numPr>
        <w:tabs>
          <w:tab w:val="clear" w:pos="708"/>
          <w:tab w:val="left" w:pos="216" w:leader="none"/>
        </w:tabs>
        <w:spacing w:lineRule="atLeast" w:line="23"/>
        <w:ind w:firstLine="567"/>
        <w:jc w:val="both"/>
        <w:outlineLvl w:val="0"/>
        <w:rPr>
          <w:rFonts w:eastAsia="SimSun"/>
          <w:smallCaps/>
          <w:lang w:val="en-US" w:eastAsia="en-US"/>
        </w:rPr>
      </w:pPr>
      <w:r>
        <w:rPr>
          <w:rFonts w:eastAsia="SimSun"/>
          <w:smallCaps/>
          <w:lang w:val="en-US" w:eastAsia="en-US"/>
        </w:rPr>
      </w:r>
    </w:p>
    <w:p>
      <w:pPr>
        <w:pStyle w:val="13"/>
        <w:spacing w:lineRule="atLeast" w:line="23" w:before="0" w:after="0"/>
        <w:ind w:firstLine="567"/>
        <w:jc w:val="both"/>
        <w:rPr>
          <w:sz w:val="24"/>
          <w:szCs w:val="24"/>
          <w:lang w:eastAsia="ru-RU"/>
        </w:rPr>
      </w:pPr>
      <w:r>
        <w:rPr>
          <w:sz w:val="24"/>
          <w:szCs w:val="24"/>
          <w:lang w:eastAsia="ru-RU"/>
        </w:rPr>
        <w:t>A separate problem is the modeling of the behavior of system managers and staff, which provides the framework of distance learning systems, the rules of behavior of other participants, and the adaptation of the entire structure to dynamic changes. Probably, for computer modeling of these processes, it is necessary to create simulation models in which, in addition to the agent approach, discrete-event and system-dynamic approaches are also used...</w:t>
      </w:r>
    </w:p>
    <w:p>
      <w:pPr>
        <w:pStyle w:val="13"/>
        <w:spacing w:lineRule="atLeast" w:line="23" w:before="0" w:after="0"/>
        <w:ind w:firstLine="426"/>
        <w:jc w:val="both"/>
        <w:rPr>
          <w:sz w:val="24"/>
          <w:szCs w:val="24"/>
        </w:rPr>
      </w:pPr>
      <w:r>
        <w:rPr>
          <w:sz w:val="24"/>
          <w:szCs w:val="24"/>
        </w:rPr>
      </w:r>
    </w:p>
    <w:p>
      <w:pPr>
        <w:pStyle w:val="Normal"/>
        <w:keepNext w:val="true"/>
        <w:keepLines/>
        <w:numPr>
          <w:ilvl w:val="0"/>
          <w:numId w:val="0"/>
        </w:numPr>
        <w:tabs>
          <w:tab w:val="clear" w:pos="708"/>
          <w:tab w:val="left" w:pos="216" w:leader="none"/>
        </w:tabs>
        <w:spacing w:lineRule="atLeast" w:line="23"/>
        <w:jc w:val="center"/>
        <w:outlineLvl w:val="0"/>
        <w:rPr>
          <w:rFonts w:eastAsia="SimSun"/>
          <w:smallCaps/>
          <w:lang w:val="uk-UA" w:eastAsia="en-US"/>
        </w:rPr>
      </w:pPr>
      <w:r>
        <w:rPr>
          <w:rFonts w:eastAsia="SimSun"/>
          <w:smallCaps/>
          <w:lang w:val="uk-UA" w:eastAsia="en-US"/>
        </w:rPr>
        <w:t>REFERENCES</w:t>
      </w:r>
    </w:p>
    <w:p>
      <w:pPr>
        <w:pStyle w:val="Normal"/>
        <w:keepNext w:val="true"/>
        <w:keepLines/>
        <w:numPr>
          <w:ilvl w:val="0"/>
          <w:numId w:val="0"/>
        </w:numPr>
        <w:tabs>
          <w:tab w:val="clear" w:pos="708"/>
          <w:tab w:val="left" w:pos="216" w:leader="none"/>
        </w:tabs>
        <w:spacing w:lineRule="atLeast" w:line="23"/>
        <w:jc w:val="center"/>
        <w:outlineLvl w:val="0"/>
        <w:rPr>
          <w:rFonts w:eastAsia="SimSun"/>
          <w:smallCaps/>
          <w:lang w:val="uk-UA" w:eastAsia="en-US"/>
        </w:rPr>
      </w:pPr>
      <w:r>
        <w:rPr>
          <w:rFonts w:eastAsia="SimSun"/>
          <w:smallCaps/>
          <w:lang w:val="uk-UA" w:eastAsia="en-US"/>
        </w:rPr>
      </w:r>
    </w:p>
    <w:p>
      <w:pPr>
        <w:pStyle w:val="I"/>
        <w:ind w:left="340" w:hanging="340"/>
        <w:rPr>
          <w:rFonts w:ascii="Times New Roman" w:hAnsi="Times New Roman" w:cs="Times New Roman"/>
          <w:sz w:val="20"/>
        </w:rPr>
      </w:pPr>
      <w:bookmarkStart w:id="0" w:name="_GoBack"/>
      <w:r>
        <w:rPr>
          <w:rFonts w:cs="Times New Roman" w:ascii="Times New Roman" w:hAnsi="Times New Roman"/>
          <w:sz w:val="20"/>
        </w:rPr>
        <w:t xml:space="preserve">[1] А. В. Дудатьєв, </w:t>
      </w:r>
      <w:r>
        <w:rPr>
          <w:rFonts w:cs="Times New Roman" w:ascii="Times New Roman" w:hAnsi="Times New Roman"/>
          <w:i/>
          <w:sz w:val="20"/>
        </w:rPr>
        <w:t>Комплексна інформаційна безпека соціотехнічних систем: моделі впливу та захисту.</w:t>
      </w:r>
      <w:r>
        <w:rPr>
          <w:rFonts w:cs="Times New Roman" w:ascii="Times New Roman" w:hAnsi="Times New Roman"/>
          <w:sz w:val="20"/>
        </w:rPr>
        <w:t xml:space="preserve"> Вінниця, Україна: ВНТУ, 2017.</w:t>
      </w:r>
    </w:p>
    <w:p>
      <w:pPr>
        <w:pStyle w:val="I"/>
        <w:ind w:left="340" w:hanging="340"/>
        <w:rPr>
          <w:rFonts w:ascii="Times New Roman" w:hAnsi="Times New Roman" w:cs="Times New Roman"/>
          <w:sz w:val="20"/>
          <w:lang w:val="en-US" w:eastAsia="uk-UA"/>
        </w:rPr>
      </w:pPr>
      <w:r>
        <w:rPr>
          <w:rFonts w:cs="Times New Roman" w:ascii="Times New Roman" w:hAnsi="Times New Roman"/>
          <w:sz w:val="20"/>
          <w:lang w:val="en-US"/>
        </w:rPr>
        <w:t xml:space="preserve">[2] </w:t>
      </w:r>
      <w:r>
        <w:rPr>
          <w:rFonts w:cs="Times New Roman" w:ascii="Times New Roman" w:hAnsi="Times New Roman"/>
          <w:sz w:val="20"/>
          <w:lang w:val="en-US" w:eastAsia="uk-UA"/>
        </w:rPr>
        <w:t>W.-K. Chen, </w:t>
      </w:r>
      <w:r>
        <w:rPr>
          <w:rFonts w:cs="Times New Roman" w:ascii="Times New Roman" w:hAnsi="Times New Roman"/>
          <w:i/>
          <w:iCs/>
          <w:sz w:val="20"/>
          <w:lang w:val="en-US" w:eastAsia="uk-UA"/>
        </w:rPr>
        <w:t>Linear Networks and Systems</w:t>
      </w:r>
      <w:r>
        <w:rPr>
          <w:rFonts w:cs="Times New Roman" w:ascii="Times New Roman" w:hAnsi="Times New Roman"/>
          <w:sz w:val="20"/>
          <w:lang w:val="en-US" w:eastAsia="uk-UA"/>
        </w:rPr>
        <w:t>. Belmont, CA: Wadsworth, 1993, pp. 123-135.</w:t>
      </w:r>
    </w:p>
    <w:p>
      <w:pPr>
        <w:pStyle w:val="I"/>
        <w:spacing w:before="120" w:after="120"/>
        <w:ind w:left="340" w:hanging="340"/>
        <w:rPr>
          <w:rFonts w:ascii="Times New Roman" w:hAnsi="Times New Roman" w:cs="Times New Roman"/>
          <w:sz w:val="20"/>
        </w:rPr>
      </w:pPr>
      <w:r>
        <w:rPr>
          <w:rFonts w:cs="Times New Roman" w:ascii="Times New Roman" w:hAnsi="Times New Roman"/>
          <w:sz w:val="20"/>
          <w:lang w:val="en-US"/>
        </w:rPr>
        <w:t xml:space="preserve"> </w:t>
      </w:r>
      <w:r>
        <w:rPr>
          <w:rFonts w:cs="Times New Roman" w:ascii="Times New Roman" w:hAnsi="Times New Roman"/>
          <w:sz w:val="20"/>
          <w:lang w:val="en-US"/>
        </w:rPr>
        <w:t>[</w:t>
      </w:r>
      <w:r>
        <w:rPr>
          <w:rFonts w:cs="Times New Roman" w:ascii="Times New Roman" w:hAnsi="Times New Roman"/>
          <w:sz w:val="20"/>
        </w:rPr>
        <w:t>3</w:t>
      </w:r>
      <w:r>
        <w:rPr>
          <w:rFonts w:cs="Times New Roman" w:ascii="Times New Roman" w:hAnsi="Times New Roman"/>
          <w:sz w:val="20"/>
          <w:lang w:val="en-US"/>
        </w:rPr>
        <w:t xml:space="preserve">] </w:t>
      </w:r>
      <w:r>
        <w:rPr>
          <w:rFonts w:cs="Times New Roman" w:ascii="Times New Roman" w:hAnsi="Times New Roman"/>
          <w:sz w:val="20"/>
        </w:rPr>
        <w:t xml:space="preserve">С. І. Перевозніков, Н. О. Біліченко, та В. С. Озеранський, </w:t>
      </w:r>
      <w:r>
        <w:rPr>
          <w:rFonts w:cs="Times New Roman" w:ascii="Times New Roman" w:hAnsi="Times New Roman"/>
          <w:i/>
          <w:sz w:val="20"/>
        </w:rPr>
        <w:t>Теорія інформації та кодування</w:t>
      </w:r>
      <w:r>
        <w:rPr>
          <w:rFonts w:cs="Times New Roman" w:ascii="Times New Roman" w:hAnsi="Times New Roman"/>
          <w:sz w:val="20"/>
        </w:rPr>
        <w:t>.</w:t>
      </w:r>
      <w:r>
        <w:rPr>
          <w:rFonts w:cs="Times New Roman" w:ascii="Times New Roman" w:hAnsi="Times New Roman"/>
          <w:sz w:val="20"/>
          <w:shd w:fill="FFFFFF" w:val="clear"/>
        </w:rPr>
        <w:t xml:space="preserve"> </w:t>
      </w:r>
      <w:r>
        <w:rPr>
          <w:rFonts w:cs="Times New Roman" w:ascii="Times New Roman" w:hAnsi="Times New Roman"/>
          <w:sz w:val="20"/>
        </w:rPr>
        <w:t>Вінниця, Україна: ВНТУ, 2017.</w:t>
      </w:r>
    </w:p>
    <w:p>
      <w:pPr>
        <w:pStyle w:val="I"/>
        <w:ind w:left="340" w:hanging="340"/>
        <w:rPr>
          <w:rFonts w:ascii="Times New Roman" w:hAnsi="Times New Roman" w:cs="Times New Roman"/>
          <w:sz w:val="20"/>
          <w:lang w:val="en-US" w:eastAsia="uk-UA"/>
        </w:rPr>
      </w:pPr>
      <w:r>
        <w:rPr>
          <w:rStyle w:val="Bodytext"/>
          <w:rFonts w:cs="Times New Roman" w:ascii="Times New Roman" w:hAnsi="Times New Roman"/>
          <w:sz w:val="20"/>
        </w:rPr>
        <w:t>[</w:t>
      </w:r>
      <w:r>
        <w:rPr>
          <w:rStyle w:val="Bodytext"/>
          <w:rFonts w:cs="Times New Roman" w:ascii="Times New Roman" w:hAnsi="Times New Roman"/>
          <w:sz w:val="20"/>
          <w:lang w:val="en-US"/>
        </w:rPr>
        <w:t>4] U. J. Gelinas, Jr., S. G. Sutton, and J. Fedorowicz, </w:t>
      </w:r>
      <w:r>
        <w:rPr>
          <w:rStyle w:val="Bodytext"/>
          <w:rFonts w:cs="Times New Roman" w:ascii="Times New Roman" w:hAnsi="Times New Roman"/>
          <w:i/>
          <w:sz w:val="20"/>
          <w:lang w:val="en-US"/>
        </w:rPr>
        <w:t>Business Processes and Information Technology</w:t>
      </w:r>
      <w:r>
        <w:rPr>
          <w:rStyle w:val="Bodytext"/>
          <w:rFonts w:cs="Times New Roman" w:ascii="Times New Roman" w:hAnsi="Times New Roman"/>
          <w:sz w:val="20"/>
          <w:lang w:val="en-US"/>
        </w:rPr>
        <w:t>. Cincinnati</w:t>
      </w:r>
      <w:r>
        <w:rPr>
          <w:rStyle w:val="Bodytext"/>
          <w:rFonts w:cs="Times New Roman" w:ascii="Times New Roman" w:hAnsi="Times New Roman"/>
          <w:sz w:val="20"/>
        </w:rPr>
        <w:t xml:space="preserve">, </w:t>
      </w:r>
      <w:r>
        <w:rPr>
          <w:rStyle w:val="Bodytext"/>
          <w:rFonts w:cs="Times New Roman" w:ascii="Times New Roman" w:hAnsi="Times New Roman"/>
          <w:sz w:val="20"/>
          <w:lang w:val="en-US"/>
        </w:rPr>
        <w:t>USA: South-Western/Thomson Learning, 2004.</w:t>
      </w:r>
    </w:p>
    <w:p>
      <w:pPr>
        <w:pStyle w:val="I"/>
        <w:spacing w:before="120" w:after="60"/>
        <w:ind w:left="340" w:hanging="340"/>
        <w:rPr>
          <w:rFonts w:ascii="Times New Roman" w:hAnsi="Times New Roman" w:cs="Times New Roman"/>
          <w:sz w:val="20"/>
        </w:rPr>
      </w:pPr>
      <w:r>
        <w:rPr>
          <w:rFonts w:cs="Times New Roman" w:ascii="Times New Roman" w:hAnsi="Times New Roman"/>
          <w:spacing w:val="-4"/>
          <w:sz w:val="20"/>
        </w:rPr>
        <w:t>[5]</w:t>
      </w:r>
      <w:r>
        <w:rPr>
          <w:rFonts w:cs="Times New Roman" w:ascii="Times New Roman" w:hAnsi="Times New Roman"/>
          <w:spacing w:val="-4"/>
          <w:sz w:val="20"/>
          <w:shd w:fill="FFFFFF" w:val="clear"/>
        </w:rPr>
        <w:t xml:space="preserve"> </w:t>
      </w:r>
      <w:r>
        <w:rPr>
          <w:rFonts w:cs="Times New Roman" w:ascii="Times New Roman" w:hAnsi="Times New Roman"/>
          <w:spacing w:val="-4"/>
          <w:sz w:val="20"/>
        </w:rPr>
        <w:t>В. Г. Петрук, В.</w:t>
      </w:r>
      <w:r>
        <w:rPr>
          <w:rFonts w:cs="Times New Roman" w:ascii="Times New Roman" w:hAnsi="Times New Roman"/>
          <w:spacing w:val="-4"/>
          <w:sz w:val="20"/>
          <w:lang w:val="en-US"/>
        </w:rPr>
        <w:t> </w:t>
      </w:r>
      <w:r>
        <w:rPr>
          <w:rFonts w:cs="Times New Roman" w:ascii="Times New Roman" w:hAnsi="Times New Roman"/>
          <w:spacing w:val="-4"/>
          <w:sz w:val="20"/>
        </w:rPr>
        <w:t>А.</w:t>
      </w:r>
      <w:r>
        <w:rPr>
          <w:rFonts w:cs="Times New Roman" w:ascii="Times New Roman" w:hAnsi="Times New Roman"/>
          <w:spacing w:val="-4"/>
          <w:sz w:val="20"/>
          <w:lang w:val="en-US"/>
        </w:rPr>
        <w:t> </w:t>
      </w:r>
      <w:r>
        <w:rPr>
          <w:rFonts w:cs="Times New Roman" w:ascii="Times New Roman" w:hAnsi="Times New Roman"/>
          <w:spacing w:val="-4"/>
          <w:sz w:val="20"/>
        </w:rPr>
        <w:t>Іщенко, І.</w:t>
      </w:r>
      <w:r>
        <w:rPr>
          <w:rFonts w:cs="Times New Roman" w:ascii="Times New Roman" w:hAnsi="Times New Roman"/>
          <w:spacing w:val="-4"/>
          <w:sz w:val="20"/>
          <w:lang w:val="en-US"/>
        </w:rPr>
        <w:t> </w:t>
      </w:r>
      <w:r>
        <w:rPr>
          <w:rFonts w:cs="Times New Roman" w:ascii="Times New Roman" w:hAnsi="Times New Roman"/>
          <w:spacing w:val="-4"/>
          <w:sz w:val="20"/>
        </w:rPr>
        <w:t>В.</w:t>
      </w:r>
      <w:r>
        <w:rPr>
          <w:rFonts w:cs="Times New Roman" w:ascii="Times New Roman" w:hAnsi="Times New Roman"/>
          <w:spacing w:val="-4"/>
          <w:sz w:val="20"/>
          <w:lang w:val="en-US"/>
        </w:rPr>
        <w:t> </w:t>
      </w:r>
      <w:r>
        <w:rPr>
          <w:rFonts w:cs="Times New Roman" w:ascii="Times New Roman" w:hAnsi="Times New Roman"/>
          <w:spacing w:val="-4"/>
          <w:sz w:val="20"/>
        </w:rPr>
        <w:t>Васильківський, Р.</w:t>
      </w:r>
      <w:r>
        <w:rPr>
          <w:rFonts w:cs="Times New Roman" w:ascii="Times New Roman" w:hAnsi="Times New Roman"/>
          <w:spacing w:val="-4"/>
          <w:sz w:val="20"/>
          <w:lang w:val="en-US"/>
        </w:rPr>
        <w:t> </w:t>
      </w:r>
      <w:r>
        <w:rPr>
          <w:rFonts w:cs="Times New Roman" w:ascii="Times New Roman" w:hAnsi="Times New Roman"/>
          <w:spacing w:val="-4"/>
          <w:sz w:val="20"/>
        </w:rPr>
        <w:t>В.</w:t>
      </w:r>
      <w:r>
        <w:rPr>
          <w:rFonts w:cs="Times New Roman" w:ascii="Times New Roman" w:hAnsi="Times New Roman"/>
          <w:spacing w:val="-4"/>
          <w:sz w:val="20"/>
          <w:lang w:val="en-US"/>
        </w:rPr>
        <w:t> </w:t>
      </w:r>
      <w:r>
        <w:rPr>
          <w:rFonts w:cs="Times New Roman" w:ascii="Times New Roman" w:hAnsi="Times New Roman"/>
          <w:spacing w:val="-4"/>
          <w:sz w:val="20"/>
        </w:rPr>
        <w:t>Петрук, П.</w:t>
      </w:r>
      <w:r>
        <w:rPr>
          <w:rFonts w:cs="Times New Roman" w:ascii="Times New Roman" w:hAnsi="Times New Roman"/>
          <w:spacing w:val="-4"/>
          <w:sz w:val="20"/>
          <w:lang w:val="en-US"/>
        </w:rPr>
        <w:t> </w:t>
      </w:r>
      <w:r>
        <w:rPr>
          <w:rFonts w:cs="Times New Roman" w:ascii="Times New Roman" w:hAnsi="Times New Roman"/>
          <w:spacing w:val="-4"/>
          <w:sz w:val="20"/>
        </w:rPr>
        <w:t>М.</w:t>
      </w:r>
      <w:r>
        <w:rPr>
          <w:rFonts w:cs="Times New Roman" w:ascii="Times New Roman" w:hAnsi="Times New Roman"/>
          <w:spacing w:val="-4"/>
          <w:sz w:val="20"/>
          <w:lang w:val="en-US"/>
        </w:rPr>
        <w:t> </w:t>
      </w:r>
      <w:r>
        <w:rPr>
          <w:rFonts w:cs="Times New Roman" w:ascii="Times New Roman" w:hAnsi="Times New Roman"/>
          <w:spacing w:val="-4"/>
          <w:sz w:val="20"/>
        </w:rPr>
        <w:t>Турчик, та С. М. Ква</w:t>
        <w:softHyphen/>
        <w:t>те</w:t>
      </w:r>
      <w:r>
        <w:rPr>
          <w:rFonts w:cs="Times New Roman" w:ascii="Times New Roman" w:hAnsi="Times New Roman"/>
          <w:sz w:val="20"/>
        </w:rPr>
        <w:t xml:space="preserve">рнюк, </w:t>
      </w:r>
      <w:r>
        <w:rPr>
          <w:rFonts w:cs="Times New Roman" w:ascii="Times New Roman" w:hAnsi="Times New Roman"/>
          <w:i/>
          <w:sz w:val="20"/>
        </w:rPr>
        <w:t>Дипломне проектування</w:t>
      </w:r>
      <w:r>
        <w:rPr>
          <w:rFonts w:cs="Times New Roman" w:ascii="Times New Roman" w:hAnsi="Times New Roman"/>
          <w:sz w:val="20"/>
        </w:rPr>
        <w:t xml:space="preserve"> (</w:t>
      </w:r>
      <w:r>
        <w:rPr>
          <w:rFonts w:cs="Times New Roman" w:ascii="Times New Roman" w:hAnsi="Times New Roman"/>
          <w:i/>
          <w:sz w:val="20"/>
        </w:rPr>
        <w:t>для студентів екологічних спеціальностей</w:t>
      </w:r>
      <w:r>
        <w:rPr>
          <w:rFonts w:cs="Times New Roman" w:ascii="Times New Roman" w:hAnsi="Times New Roman"/>
          <w:sz w:val="20"/>
        </w:rPr>
        <w:t>).</w:t>
      </w:r>
      <w:r>
        <w:rPr>
          <w:rFonts w:cs="Times New Roman" w:ascii="Times New Roman" w:hAnsi="Times New Roman"/>
          <w:sz w:val="20"/>
          <w:shd w:fill="FFFFFF" w:val="clear"/>
        </w:rPr>
        <w:t xml:space="preserve"> </w:t>
      </w:r>
      <w:r>
        <w:rPr>
          <w:rFonts w:cs="Times New Roman" w:ascii="Times New Roman" w:hAnsi="Times New Roman"/>
          <w:sz w:val="20"/>
        </w:rPr>
        <w:t>Вінниця, Україна: ВНТУ, 2017.</w:t>
      </w:r>
    </w:p>
    <w:p>
      <w:pPr>
        <w:pStyle w:val="I"/>
        <w:spacing w:before="120" w:after="120"/>
        <w:ind w:left="340" w:hanging="340"/>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[6] О.М. Яхно, Ред., </w:t>
      </w:r>
      <w:r>
        <w:rPr>
          <w:rFonts w:cs="Times New Roman" w:ascii="Times New Roman" w:hAnsi="Times New Roman"/>
          <w:i/>
          <w:sz w:val="20"/>
        </w:rPr>
        <w:t>Прикладна гідроаеромеханіка і механотроніка</w:t>
      </w:r>
      <w:r>
        <w:rPr>
          <w:rFonts w:cs="Times New Roman" w:ascii="Times New Roman" w:hAnsi="Times New Roman"/>
          <w:sz w:val="20"/>
        </w:rPr>
        <w:t>. Вінниця, Україна: ВНТУ, 2017, 711 с.</w:t>
      </w:r>
    </w:p>
    <w:p>
      <w:pPr>
        <w:pStyle w:val="Bodytext02"/>
        <w:ind w:hanging="0"/>
        <w:rPr>
          <w:rFonts w:ascii="Times New Roman" w:hAnsi="Times New Roman" w:cs="Times New Roman"/>
          <w:sz w:val="20"/>
        </w:rPr>
      </w:pPr>
      <w:r>
        <w:rPr>
          <w:rFonts w:cs="Times New Roman" w:ascii="Times New Roman" w:hAnsi="Times New Roman"/>
          <w:sz w:val="20"/>
        </w:rPr>
        <w:t xml:space="preserve">[7] </w:t>
      </w:r>
      <w:r>
        <w:rPr>
          <w:rFonts w:cs="Times New Roman" w:ascii="Times New Roman" w:hAnsi="Times New Roman"/>
          <w:sz w:val="20"/>
          <w:lang w:val="en-US" w:eastAsia="uk-UA"/>
        </w:rPr>
        <w:t>D</w:t>
      </w:r>
      <w:r>
        <w:rPr>
          <w:rFonts w:cs="Times New Roman" w:ascii="Times New Roman" w:hAnsi="Times New Roman"/>
          <w:sz w:val="20"/>
          <w:lang w:eastAsia="uk-UA"/>
        </w:rPr>
        <w:t xml:space="preserve">. </w:t>
      </w:r>
      <w:r>
        <w:rPr>
          <w:rFonts w:cs="Times New Roman" w:ascii="Times New Roman" w:hAnsi="Times New Roman"/>
          <w:sz w:val="20"/>
          <w:lang w:val="en-US" w:eastAsia="uk-UA"/>
        </w:rPr>
        <w:t>Sarunyagate</w:t>
      </w:r>
      <w:r>
        <w:rPr>
          <w:rFonts w:cs="Times New Roman" w:ascii="Times New Roman" w:hAnsi="Times New Roman"/>
          <w:sz w:val="20"/>
          <w:lang w:eastAsia="uk-UA"/>
        </w:rPr>
        <w:t xml:space="preserve">, </w:t>
      </w:r>
      <w:r>
        <w:rPr>
          <w:rFonts w:cs="Times New Roman" w:ascii="Times New Roman" w:hAnsi="Times New Roman"/>
          <w:sz w:val="20"/>
          <w:lang w:val="en-US" w:eastAsia="uk-UA"/>
        </w:rPr>
        <w:t>Ed</w:t>
      </w:r>
      <w:r>
        <w:rPr>
          <w:rFonts w:cs="Times New Roman" w:ascii="Times New Roman" w:hAnsi="Times New Roman"/>
          <w:sz w:val="20"/>
          <w:lang w:eastAsia="uk-UA"/>
        </w:rPr>
        <w:t>.,</w:t>
      </w:r>
      <w:r>
        <w:rPr>
          <w:rFonts w:cs="Times New Roman" w:ascii="Times New Roman" w:hAnsi="Times New Roman"/>
          <w:sz w:val="20"/>
          <w:lang w:val="en-US" w:eastAsia="uk-UA"/>
        </w:rPr>
        <w:t> </w:t>
      </w:r>
      <w:r>
        <w:rPr>
          <w:rFonts w:cs="Times New Roman" w:ascii="Times New Roman" w:hAnsi="Times New Roman"/>
          <w:i/>
          <w:iCs/>
          <w:sz w:val="20"/>
          <w:lang w:val="en-US" w:eastAsia="uk-UA"/>
        </w:rPr>
        <w:t>Lasers</w:t>
      </w:r>
      <w:r>
        <w:rPr>
          <w:rFonts w:cs="Times New Roman" w:ascii="Times New Roman" w:hAnsi="Times New Roman"/>
          <w:sz w:val="20"/>
          <w:lang w:eastAsia="uk-UA"/>
        </w:rPr>
        <w:t xml:space="preserve">. </w:t>
      </w:r>
      <w:r>
        <w:rPr>
          <w:rFonts w:cs="Times New Roman" w:ascii="Times New Roman" w:hAnsi="Times New Roman"/>
          <w:sz w:val="20"/>
          <w:lang w:val="en-US" w:eastAsia="uk-UA"/>
        </w:rPr>
        <w:t>New York</w:t>
      </w:r>
      <w:r>
        <w:rPr>
          <w:rFonts w:cs="Times New Roman" w:ascii="Times New Roman" w:hAnsi="Times New Roman"/>
          <w:sz w:val="20"/>
          <w:lang w:eastAsia="uk-UA"/>
        </w:rPr>
        <w:t xml:space="preserve">: </w:t>
      </w:r>
      <w:r>
        <w:rPr>
          <w:rFonts w:cs="Times New Roman" w:ascii="Times New Roman" w:hAnsi="Times New Roman"/>
          <w:sz w:val="20"/>
          <w:lang w:val="en-US" w:eastAsia="uk-UA"/>
        </w:rPr>
        <w:t>McGraw</w:t>
      </w:r>
      <w:r>
        <w:rPr>
          <w:rFonts w:cs="Times New Roman" w:ascii="Times New Roman" w:hAnsi="Times New Roman"/>
          <w:sz w:val="20"/>
          <w:lang w:eastAsia="uk-UA"/>
        </w:rPr>
        <w:t>-</w:t>
      </w:r>
      <w:r>
        <w:rPr>
          <w:rFonts w:cs="Times New Roman" w:ascii="Times New Roman" w:hAnsi="Times New Roman"/>
          <w:sz w:val="20"/>
          <w:lang w:val="en-US" w:eastAsia="uk-UA"/>
        </w:rPr>
        <w:t>Hill</w:t>
      </w:r>
      <w:r>
        <w:rPr>
          <w:rFonts w:cs="Times New Roman" w:ascii="Times New Roman" w:hAnsi="Times New Roman"/>
          <w:sz w:val="20"/>
          <w:lang w:eastAsia="uk-UA"/>
        </w:rPr>
        <w:t>, 1996.</w:t>
      </w:r>
      <w:bookmarkEnd w:id="0"/>
    </w:p>
    <w:p>
      <w:pPr>
        <w:pStyle w:val="Normal"/>
        <w:keepNext w:val="true"/>
        <w:keepLines/>
        <w:numPr>
          <w:ilvl w:val="0"/>
          <w:numId w:val="0"/>
        </w:numPr>
        <w:tabs>
          <w:tab w:val="clear" w:pos="708"/>
          <w:tab w:val="left" w:pos="216" w:leader="none"/>
        </w:tabs>
        <w:spacing w:lineRule="atLeast" w:line="23"/>
        <w:ind w:firstLine="709"/>
        <w:jc w:val="both"/>
        <w:outlineLvl w:val="0"/>
        <w:rPr>
          <w:rFonts w:eastAsia="SimSun"/>
          <w:smallCaps/>
          <w:lang w:val="uk-UA" w:eastAsia="en-US"/>
        </w:rPr>
      </w:pPr>
      <w:r>
        <w:rPr/>
      </w:r>
    </w:p>
    <w:sectPr>
      <w:type w:val="nextPage"/>
      <w:pgSz w:w="11906" w:h="16838"/>
      <w:pgMar w:left="1418" w:right="1418" w:gutter="0" w:header="0" w:top="1418" w:footer="0" w:bottom="1418"/>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ISOCPEUR">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2345" w:hanging="360"/>
      </w:pPr>
      <w:rPr/>
    </w:lvl>
    <w:lvl w:ilvl="1">
      <w:start w:val="1"/>
      <w:numFmt w:val="lowerLetter"/>
      <w:lvlText w:val="%2."/>
      <w:lvlJc w:val="left"/>
      <w:pPr>
        <w:tabs>
          <w:tab w:val="num" w:pos="0"/>
        </w:tabs>
        <w:ind w:left="5333" w:hanging="360"/>
      </w:pPr>
      <w:rPr/>
    </w:lvl>
    <w:lvl w:ilvl="2">
      <w:start w:val="1"/>
      <w:numFmt w:val="lowerRoman"/>
      <w:lvlText w:val="%3."/>
      <w:lvlJc w:val="right"/>
      <w:pPr>
        <w:tabs>
          <w:tab w:val="num" w:pos="0"/>
        </w:tabs>
        <w:ind w:left="6053" w:hanging="180"/>
      </w:pPr>
      <w:rPr/>
    </w:lvl>
    <w:lvl w:ilvl="3">
      <w:start w:val="1"/>
      <w:numFmt w:val="decimal"/>
      <w:lvlText w:val="%4."/>
      <w:lvlJc w:val="left"/>
      <w:pPr>
        <w:tabs>
          <w:tab w:val="num" w:pos="0"/>
        </w:tabs>
        <w:ind w:left="6773" w:hanging="360"/>
      </w:pPr>
      <w:rPr/>
    </w:lvl>
    <w:lvl w:ilvl="4">
      <w:start w:val="1"/>
      <w:numFmt w:val="lowerLetter"/>
      <w:lvlText w:val="%5."/>
      <w:lvlJc w:val="left"/>
      <w:pPr>
        <w:tabs>
          <w:tab w:val="num" w:pos="0"/>
        </w:tabs>
        <w:ind w:left="7493" w:hanging="360"/>
      </w:pPr>
      <w:rPr/>
    </w:lvl>
    <w:lvl w:ilvl="5">
      <w:start w:val="1"/>
      <w:numFmt w:val="lowerRoman"/>
      <w:lvlText w:val="%6."/>
      <w:lvlJc w:val="right"/>
      <w:pPr>
        <w:tabs>
          <w:tab w:val="num" w:pos="0"/>
        </w:tabs>
        <w:ind w:left="8213" w:hanging="180"/>
      </w:pPr>
      <w:rPr/>
    </w:lvl>
    <w:lvl w:ilvl="6">
      <w:start w:val="1"/>
      <w:numFmt w:val="decimal"/>
      <w:lvlText w:val="%7."/>
      <w:lvlJc w:val="left"/>
      <w:pPr>
        <w:tabs>
          <w:tab w:val="num" w:pos="0"/>
        </w:tabs>
        <w:ind w:left="8933" w:hanging="360"/>
      </w:pPr>
      <w:rPr/>
    </w:lvl>
    <w:lvl w:ilvl="7">
      <w:start w:val="1"/>
      <w:numFmt w:val="lowerLetter"/>
      <w:lvlText w:val="%8."/>
      <w:lvlJc w:val="left"/>
      <w:pPr>
        <w:tabs>
          <w:tab w:val="num" w:pos="0"/>
        </w:tabs>
        <w:ind w:left="9653" w:hanging="360"/>
      </w:pPr>
      <w:rPr/>
    </w:lvl>
    <w:lvl w:ilvl="8">
      <w:start w:val="1"/>
      <w:numFmt w:val="lowerRoman"/>
      <w:lvlText w:val="%9."/>
      <w:lvlJc w:val="right"/>
      <w:pPr>
        <w:tabs>
          <w:tab w:val="num" w:pos="0"/>
        </w:tabs>
        <w:ind w:left="10373" w:hanging="180"/>
      </w:pPr>
      <w:rPr/>
    </w:lvl>
  </w:abstractNum>
  <w:abstractNum w:abstractNumId="2">
    <w:lvl w:ilvl="0">
      <w:start w:val="1"/>
      <w:numFmt w:val="decimal"/>
      <w:lvlText w:val="[%1]"/>
      <w:lvlJc w:val="left"/>
      <w:pPr>
        <w:tabs>
          <w:tab w:val="num" w:pos="360"/>
        </w:tabs>
        <w:ind w:left="360" w:hanging="360"/>
      </w:pPr>
      <w:rPr>
        <w:sz w:val="16"/>
        <w:i w:val="false"/>
        <w:b w:val="false"/>
        <w:szCs w:val="16"/>
        <w:iCs w:val="false"/>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2413"/>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uiPriority w:val="9"/>
    <w:qFormat/>
    <w:rsid w:val="00bf0bf0"/>
    <w:pPr>
      <w:keepNext w:val="true"/>
      <w:keepLines/>
      <w:spacing w:before="480" w:after="0"/>
      <w:outlineLvl w:val="0"/>
    </w:pPr>
    <w:rPr>
      <w:rFonts w:ascii="Cambria" w:hAnsi="Cambria"/>
      <w:b/>
      <w:bCs/>
      <w:color w:val="365F91"/>
      <w:sz w:val="28"/>
      <w:szCs w:val="28"/>
    </w:rPr>
  </w:style>
  <w:style w:type="paragraph" w:styleId="2">
    <w:name w:val="Heading 2"/>
    <w:basedOn w:val="Normal"/>
    <w:link w:val="21"/>
    <w:uiPriority w:val="9"/>
    <w:qFormat/>
    <w:rsid w:val="00b22413"/>
    <w:pPr>
      <w:spacing w:beforeAutospacing="1" w:afterAutospacing="1"/>
      <w:outlineLvl w:val="1"/>
    </w:pPr>
    <w:rPr>
      <w:b/>
      <w:bCs/>
      <w:sz w:val="36"/>
      <w:szCs w:val="36"/>
      <w:lang w:val="x-none" w:eastAsia="x-none"/>
    </w:rPr>
  </w:style>
  <w:style w:type="paragraph" w:styleId="3">
    <w:name w:val="Heading 3"/>
    <w:basedOn w:val="Normal"/>
    <w:next w:val="Normal"/>
    <w:link w:val="31"/>
    <w:uiPriority w:val="9"/>
    <w:qFormat/>
    <w:rsid w:val="007d0c15"/>
    <w:pPr>
      <w:keepNext w:val="true"/>
      <w:spacing w:before="240" w:after="60"/>
      <w:outlineLvl w:val="2"/>
    </w:pPr>
    <w:rPr>
      <w:rFonts w:ascii="Cambria" w:hAnsi="Cambria"/>
      <w:b/>
      <w:bCs/>
      <w:sz w:val="26"/>
      <w:szCs w:val="26"/>
    </w:rPr>
  </w:style>
  <w:style w:type="paragraph" w:styleId="5">
    <w:name w:val="Heading 5"/>
    <w:basedOn w:val="Normal"/>
    <w:next w:val="Normal"/>
    <w:link w:val="51"/>
    <w:uiPriority w:val="9"/>
    <w:qFormat/>
    <w:rsid w:val="00943196"/>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uiPriority w:val="9"/>
    <w:qFormat/>
    <w:rsid w:val="00b22413"/>
    <w:rPr>
      <w:rFonts w:ascii="Times New Roman" w:hAnsi="Times New Roman" w:eastAsia="Times New Roman" w:cs="Times New Roman"/>
      <w:b/>
      <w:bCs/>
      <w:sz w:val="36"/>
      <w:szCs w:val="36"/>
      <w:lang w:val="x-none" w:eastAsia="x-none"/>
    </w:rPr>
  </w:style>
  <w:style w:type="character" w:styleId="Style10" w:customStyle="1">
    <w:name w:val="Схема документа Знак"/>
    <w:link w:val="DocumentMap"/>
    <w:semiHidden/>
    <w:qFormat/>
    <w:rsid w:val="00b22413"/>
    <w:rPr>
      <w:rFonts w:ascii="Tahoma" w:hAnsi="Tahoma" w:eastAsia="Times New Roman" w:cs="Tahoma"/>
      <w:sz w:val="20"/>
      <w:szCs w:val="20"/>
      <w:shd w:fill="000080" w:val="clear"/>
      <w:lang w:val="ru-RU" w:eastAsia="ru-RU"/>
    </w:rPr>
  </w:style>
  <w:style w:type="character" w:styleId="Style11">
    <w:name w:val="Гіперпосилання"/>
    <w:uiPriority w:val="99"/>
    <w:rsid w:val="00b22413"/>
    <w:rPr>
      <w:color w:val="0000FF"/>
      <w:u w:val="single"/>
    </w:rPr>
  </w:style>
  <w:style w:type="character" w:styleId="Strong">
    <w:name w:val="Strong"/>
    <w:uiPriority w:val="22"/>
    <w:qFormat/>
    <w:rsid w:val="00b22413"/>
    <w:rPr>
      <w:b/>
      <w:bCs/>
    </w:rPr>
  </w:style>
  <w:style w:type="character" w:styleId="Hps" w:customStyle="1">
    <w:name w:val="hps"/>
    <w:basedOn w:val="DefaultParagraphFont"/>
    <w:qFormat/>
    <w:rsid w:val="00b22413"/>
    <w:rPr/>
  </w:style>
  <w:style w:type="character" w:styleId="Shorttext" w:customStyle="1">
    <w:name w:val="short_text"/>
    <w:basedOn w:val="DefaultParagraphFont"/>
    <w:qFormat/>
    <w:rsid w:val="00b22413"/>
    <w:rPr/>
  </w:style>
  <w:style w:type="character" w:styleId="22" w:customStyle="1">
    <w:name w:val="Основной текст (2)_"/>
    <w:link w:val="26"/>
    <w:uiPriority w:val="99"/>
    <w:qFormat/>
    <w:rsid w:val="00b22413"/>
    <w:rPr>
      <w:shd w:fill="FFFFFF" w:val="clear"/>
    </w:rPr>
  </w:style>
  <w:style w:type="character" w:styleId="Style12" w:customStyle="1">
    <w:name w:val="Оглавление_"/>
    <w:link w:val="Style26"/>
    <w:qFormat/>
    <w:rsid w:val="00b22413"/>
    <w:rPr>
      <w:shd w:fill="FFFFFF" w:val="clear"/>
    </w:rPr>
  </w:style>
  <w:style w:type="character" w:styleId="Appleconvertedspace" w:customStyle="1">
    <w:name w:val="apple-converted-space"/>
    <w:basedOn w:val="DefaultParagraphFont"/>
    <w:qFormat/>
    <w:rsid w:val="00b22413"/>
    <w:rPr/>
  </w:style>
  <w:style w:type="character" w:styleId="Style13" w:customStyle="1">
    <w:name w:val="Верхний колонтитул Знак"/>
    <w:uiPriority w:val="99"/>
    <w:qFormat/>
    <w:rsid w:val="00b22413"/>
    <w:rPr>
      <w:rFonts w:ascii="Times New Roman" w:hAnsi="Times New Roman" w:eastAsia="Times New Roman" w:cs="Times New Roman"/>
      <w:sz w:val="24"/>
      <w:szCs w:val="24"/>
      <w:lang w:val="ru-RU" w:eastAsia="ru-RU"/>
    </w:rPr>
  </w:style>
  <w:style w:type="character" w:styleId="Style14" w:customStyle="1">
    <w:name w:val="Нижний колонтитул Знак"/>
    <w:uiPriority w:val="99"/>
    <w:qFormat/>
    <w:rsid w:val="00b22413"/>
    <w:rPr>
      <w:rFonts w:ascii="Times New Roman" w:hAnsi="Times New Roman" w:eastAsia="Times New Roman" w:cs="Times New Roman"/>
      <w:sz w:val="24"/>
      <w:szCs w:val="24"/>
      <w:lang w:val="ru-RU" w:eastAsia="ru-RU"/>
    </w:rPr>
  </w:style>
  <w:style w:type="character" w:styleId="Font13" w:customStyle="1">
    <w:name w:val="font13"/>
    <w:basedOn w:val="DefaultParagraphFont"/>
    <w:qFormat/>
    <w:rsid w:val="00b22413"/>
    <w:rPr/>
  </w:style>
  <w:style w:type="character" w:styleId="Biconhelp" w:customStyle="1">
    <w:name w:val="b-icon-help"/>
    <w:basedOn w:val="DefaultParagraphFont"/>
    <w:qFormat/>
    <w:rsid w:val="00b22413"/>
    <w:rPr/>
  </w:style>
  <w:style w:type="character" w:styleId="Btitle" w:customStyle="1">
    <w:name w:val="b-title"/>
    <w:basedOn w:val="DefaultParagraphFont"/>
    <w:qFormat/>
    <w:rsid w:val="00b22413"/>
    <w:rPr/>
  </w:style>
  <w:style w:type="character" w:styleId="Style15" w:customStyle="1">
    <w:name w:val="Текст выноски Знак"/>
    <w:link w:val="BalloonText"/>
    <w:uiPriority w:val="99"/>
    <w:semiHidden/>
    <w:qFormat/>
    <w:rsid w:val="00b22413"/>
    <w:rPr>
      <w:rFonts w:ascii="Tahoma" w:hAnsi="Tahoma" w:eastAsia="Times New Roman" w:cs="Tahoma"/>
      <w:sz w:val="16"/>
      <w:szCs w:val="16"/>
      <w:lang w:val="ru-RU" w:eastAsia="ru-RU"/>
    </w:rPr>
  </w:style>
  <w:style w:type="character" w:styleId="11" w:customStyle="1">
    <w:name w:val="Заголовок 1 Знак"/>
    <w:uiPriority w:val="9"/>
    <w:qFormat/>
    <w:rsid w:val="00bf0bf0"/>
    <w:rPr>
      <w:rFonts w:ascii="Cambria" w:hAnsi="Cambria" w:eastAsia="Times New Roman" w:cs="Times New Roman"/>
      <w:b/>
      <w:bCs/>
      <w:color w:val="365F91"/>
      <w:sz w:val="28"/>
      <w:szCs w:val="28"/>
      <w:lang w:val="ru-RU" w:eastAsia="ru-RU"/>
    </w:rPr>
  </w:style>
  <w:style w:type="character" w:styleId="Tgc" w:customStyle="1">
    <w:name w:val="_tgc"/>
    <w:basedOn w:val="DefaultParagraphFont"/>
    <w:qFormat/>
    <w:rsid w:val="004864d2"/>
    <w:rPr/>
  </w:style>
  <w:style w:type="character" w:styleId="Style16" w:customStyle="1">
    <w:name w:val="Обычный (веб) Знак"/>
    <w:link w:val="NormalWeb"/>
    <w:uiPriority w:val="99"/>
    <w:qFormat/>
    <w:locked/>
    <w:rsid w:val="00802551"/>
    <w:rPr>
      <w:rFonts w:ascii="Times New Roman" w:hAnsi="Times New Roman" w:eastAsia="Times New Roman" w:cs="Times New Roman"/>
      <w:sz w:val="24"/>
      <w:szCs w:val="24"/>
      <w:lang w:val="ru-RU" w:eastAsia="ru-RU"/>
    </w:rPr>
  </w:style>
  <w:style w:type="character" w:styleId="Authorname" w:customStyle="1">
    <w:name w:val="authorname"/>
    <w:basedOn w:val="DefaultParagraphFont"/>
    <w:qFormat/>
    <w:rsid w:val="00916bfc"/>
    <w:rPr/>
  </w:style>
  <w:style w:type="character" w:styleId="31" w:customStyle="1">
    <w:name w:val="Заголовок 3 Знак"/>
    <w:uiPriority w:val="9"/>
    <w:semiHidden/>
    <w:qFormat/>
    <w:rsid w:val="007d0c15"/>
    <w:rPr>
      <w:rFonts w:ascii="Cambria" w:hAnsi="Cambria" w:eastAsia="Times New Roman" w:cs="Times New Roman"/>
      <w:b/>
      <w:bCs/>
      <w:sz w:val="26"/>
      <w:szCs w:val="26"/>
      <w:lang w:val="ru-RU" w:eastAsia="ru-RU"/>
    </w:rPr>
  </w:style>
  <w:style w:type="character" w:styleId="Style17">
    <w:name w:val="Виділення"/>
    <w:uiPriority w:val="20"/>
    <w:qFormat/>
    <w:rsid w:val="00491f16"/>
    <w:rPr>
      <w:i/>
      <w:iCs/>
    </w:rPr>
  </w:style>
  <w:style w:type="character" w:styleId="Style18" w:customStyle="1">
    <w:name w:val="Текст Знак"/>
    <w:link w:val="PlainText"/>
    <w:qFormat/>
    <w:rsid w:val="00ea2130"/>
    <w:rPr>
      <w:rFonts w:ascii="Courier New" w:hAnsi="Courier New" w:eastAsia="Times New Roman"/>
      <w:lang w:val="en-GB" w:eastAsia="ru-RU"/>
    </w:rPr>
  </w:style>
  <w:style w:type="character" w:styleId="23" w:customStyle="1">
    <w:name w:val="Основной текст 2 Знак"/>
    <w:link w:val="BodyText2"/>
    <w:qFormat/>
    <w:rsid w:val="00fc1171"/>
    <w:rPr>
      <w:rFonts w:ascii="Times New Roman" w:hAnsi="Times New Roman" w:eastAsia="Times New Roman"/>
      <w:sz w:val="28"/>
      <w:szCs w:val="24"/>
      <w:lang w:val="ru-RU" w:eastAsia="ru-RU"/>
    </w:rPr>
  </w:style>
  <w:style w:type="character" w:styleId="Style19" w:customStyle="1">
    <w:name w:val="Основной текст Знак"/>
    <w:uiPriority w:val="99"/>
    <w:qFormat/>
    <w:rsid w:val="00110ad7"/>
    <w:rPr>
      <w:rFonts w:ascii="Times New Roman" w:hAnsi="Times New Roman" w:eastAsia="Times New Roman"/>
      <w:sz w:val="24"/>
      <w:szCs w:val="24"/>
      <w:lang w:val="ru-RU" w:eastAsia="ru-RU"/>
    </w:rPr>
  </w:style>
  <w:style w:type="character" w:styleId="Style20" w:customStyle="1">
    <w:name w:val="Основной текст с отступом Знак"/>
    <w:uiPriority w:val="99"/>
    <w:semiHidden/>
    <w:qFormat/>
    <w:rsid w:val="00160ce0"/>
    <w:rPr>
      <w:rFonts w:ascii="Times New Roman" w:hAnsi="Times New Roman" w:eastAsia="Times New Roman"/>
      <w:sz w:val="24"/>
      <w:szCs w:val="24"/>
      <w:lang w:val="ru-RU" w:eastAsia="ru-RU"/>
    </w:rPr>
  </w:style>
  <w:style w:type="character" w:styleId="24" w:customStyle="1">
    <w:name w:val="Основной текст с отступом 2 Знак"/>
    <w:link w:val="BodyTextIndent2"/>
    <w:uiPriority w:val="99"/>
    <w:qFormat/>
    <w:rsid w:val="00160ce0"/>
    <w:rPr>
      <w:rFonts w:ascii="Times New Roman" w:hAnsi="Times New Roman" w:eastAsia="Times New Roman"/>
      <w:sz w:val="24"/>
      <w:szCs w:val="24"/>
      <w:lang w:val="ru-RU" w:eastAsia="ru-RU"/>
    </w:rPr>
  </w:style>
  <w:style w:type="character" w:styleId="IntenseEmphasis">
    <w:name w:val="Intense Emphasis"/>
    <w:uiPriority w:val="21"/>
    <w:qFormat/>
    <w:rsid w:val="00160ce0"/>
    <w:rPr>
      <w:b/>
      <w:bCs/>
      <w:i/>
      <w:iCs/>
      <w:color w:val="4F81BD"/>
    </w:rPr>
  </w:style>
  <w:style w:type="character" w:styleId="SubtleEmphasis">
    <w:name w:val="Subtle Emphasis"/>
    <w:uiPriority w:val="19"/>
    <w:qFormat/>
    <w:rsid w:val="00160ce0"/>
    <w:rPr>
      <w:i/>
      <w:iCs/>
      <w:color w:val="808080"/>
    </w:rPr>
  </w:style>
  <w:style w:type="character" w:styleId="51" w:customStyle="1">
    <w:name w:val="Заголовок 5 Знак"/>
    <w:uiPriority w:val="9"/>
    <w:semiHidden/>
    <w:qFormat/>
    <w:rsid w:val="00943196"/>
    <w:rPr>
      <w:rFonts w:ascii="Calibri" w:hAnsi="Calibri" w:eastAsia="Times New Roman" w:cs="Times New Roman"/>
      <w:b/>
      <w:bCs/>
      <w:i/>
      <w:iCs/>
      <w:sz w:val="26"/>
      <w:szCs w:val="26"/>
      <w:lang w:val="ru-RU" w:eastAsia="ru-RU"/>
    </w:rPr>
  </w:style>
  <w:style w:type="character" w:styleId="32" w:customStyle="1">
    <w:name w:val="Основной текст с отступом 3 Знак"/>
    <w:link w:val="BodyTextIndent3"/>
    <w:uiPriority w:val="99"/>
    <w:qFormat/>
    <w:rsid w:val="00943196"/>
    <w:rPr>
      <w:rFonts w:ascii="Times New Roman" w:hAnsi="Times New Roman" w:eastAsia="Times New Roman"/>
      <w:sz w:val="16"/>
      <w:szCs w:val="16"/>
      <w:lang w:val="ru-RU" w:eastAsia="ru-RU"/>
    </w:rPr>
  </w:style>
  <w:style w:type="character" w:styleId="Bodytext" w:customStyle="1">
    <w:name w:val="Body text Знак"/>
    <w:link w:val="14"/>
    <w:qFormat/>
    <w:locked/>
    <w:rsid w:val="00266ae2"/>
    <w:rPr>
      <w:rFonts w:cs="Calibri"/>
      <w:sz w:val="22"/>
      <w:lang w:val="uk-UA"/>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Style19"/>
    <w:uiPriority w:val="99"/>
    <w:unhideWhenUsed/>
    <w:rsid w:val="00110ad7"/>
    <w:pPr>
      <w:spacing w:before="0" w:after="120"/>
    </w:pPr>
    <w:rPr/>
  </w:style>
  <w:style w:type="paragraph" w:styleId="Style23">
    <w:name w:val="List"/>
    <w:basedOn w:val="Normal"/>
    <w:rsid w:val="007d0c15"/>
    <w:pPr>
      <w:spacing w:lineRule="auto" w:line="360"/>
      <w:ind w:left="283" w:hanging="283"/>
      <w:jc w:val="both"/>
    </w:pPr>
    <w:rPr>
      <w:sz w:val="28"/>
      <w:szCs w:val="20"/>
      <w:lang w:val="uk-UA" w:eastAsia="uk-UA"/>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Покажчик"/>
    <w:basedOn w:val="Normal"/>
    <w:qFormat/>
    <w:pPr>
      <w:suppressLineNumbers/>
    </w:pPr>
    <w:rPr>
      <w:rFonts w:cs="Lohit Devanagari"/>
      <w:lang w:val="zxx" w:eastAsia="zxx" w:bidi="zxx"/>
    </w:rPr>
  </w:style>
  <w:style w:type="paragraph" w:styleId="12" w:customStyle="1">
    <w:name w:val="Абзац списка1"/>
    <w:basedOn w:val="Normal"/>
    <w:qFormat/>
    <w:rsid w:val="00b22413"/>
    <w:pPr>
      <w:spacing w:before="0" w:after="0"/>
      <w:ind w:left="720" w:hanging="0"/>
      <w:contextualSpacing/>
    </w:pPr>
    <w:rPr>
      <w:rFonts w:eastAsia="Calibri"/>
      <w:lang w:val="uk-UA"/>
    </w:rPr>
  </w:style>
  <w:style w:type="paragraph" w:styleId="DocumentMap">
    <w:name w:val="Document Map"/>
    <w:basedOn w:val="Normal"/>
    <w:link w:val="Style10"/>
    <w:semiHidden/>
    <w:qFormat/>
    <w:rsid w:val="00b22413"/>
    <w:pPr>
      <w:shd w:val="clear" w:color="auto" w:fill="000080"/>
    </w:pPr>
    <w:rPr>
      <w:rFonts w:ascii="Tahoma" w:hAnsi="Tahoma"/>
      <w:sz w:val="20"/>
      <w:szCs w:val="20"/>
    </w:rPr>
  </w:style>
  <w:style w:type="paragraph" w:styleId="NormalWeb">
    <w:name w:val="Normal (Web)"/>
    <w:basedOn w:val="Normal"/>
    <w:link w:val="Style16"/>
    <w:uiPriority w:val="99"/>
    <w:qFormat/>
    <w:rsid w:val="00b22413"/>
    <w:pPr>
      <w:spacing w:beforeAutospacing="1" w:afterAutospacing="1"/>
    </w:pPr>
    <w:rPr/>
  </w:style>
  <w:style w:type="paragraph" w:styleId="Rtejustify" w:customStyle="1">
    <w:name w:val="rtejustify"/>
    <w:basedOn w:val="Normal"/>
    <w:qFormat/>
    <w:rsid w:val="00b22413"/>
    <w:pPr>
      <w:spacing w:beforeAutospacing="1" w:afterAutospacing="1"/>
    </w:pPr>
    <w:rPr/>
  </w:style>
  <w:style w:type="paragraph" w:styleId="25" w:customStyle="1">
    <w:name w:val="Абзац списка2"/>
    <w:basedOn w:val="Normal"/>
    <w:uiPriority w:val="34"/>
    <w:qFormat/>
    <w:rsid w:val="00b22413"/>
    <w:pPr>
      <w:spacing w:before="0" w:after="0"/>
      <w:ind w:left="720" w:hanging="0"/>
      <w:contextualSpacing/>
    </w:pPr>
    <w:rPr/>
  </w:style>
  <w:style w:type="paragraph" w:styleId="26" w:customStyle="1">
    <w:name w:val="Основной текст (2)"/>
    <w:basedOn w:val="Normal"/>
    <w:link w:val="22"/>
    <w:uiPriority w:val="99"/>
    <w:qFormat/>
    <w:rsid w:val="00b22413"/>
    <w:pPr>
      <w:widowControl w:val="false"/>
      <w:shd w:val="clear" w:color="auto" w:fill="FFFFFF"/>
      <w:spacing w:lineRule="exact" w:line="230" w:before="180" w:after="0"/>
      <w:jc w:val="both"/>
    </w:pPr>
    <w:rPr>
      <w:rFonts w:ascii="Calibri" w:hAnsi="Calibri" w:eastAsia="Calibri"/>
      <w:sz w:val="20"/>
      <w:szCs w:val="20"/>
      <w:lang w:val="x-none" w:eastAsia="x-none"/>
    </w:rPr>
  </w:style>
  <w:style w:type="paragraph" w:styleId="Style26" w:customStyle="1">
    <w:name w:val="Оглавление"/>
    <w:basedOn w:val="Normal"/>
    <w:link w:val="Style12"/>
    <w:qFormat/>
    <w:rsid w:val="00b22413"/>
    <w:pPr>
      <w:widowControl w:val="false"/>
      <w:shd w:val="clear" w:color="auto" w:fill="FFFFFF"/>
      <w:spacing w:lineRule="exact" w:line="346"/>
      <w:jc w:val="both"/>
    </w:pPr>
    <w:rPr>
      <w:rFonts w:ascii="Calibri" w:hAnsi="Calibri" w:eastAsia="Calibri"/>
      <w:sz w:val="20"/>
      <w:szCs w:val="20"/>
      <w:lang w:val="x-none" w:eastAsia="x-none"/>
    </w:rPr>
  </w:style>
  <w:style w:type="paragraph" w:styleId="Style27">
    <w:name w:val="Верхній і нижній колонтитули"/>
    <w:basedOn w:val="Normal"/>
    <w:qFormat/>
    <w:pPr/>
    <w:rPr/>
  </w:style>
  <w:style w:type="paragraph" w:styleId="Style28">
    <w:name w:val="Header"/>
    <w:basedOn w:val="Normal"/>
    <w:link w:val="Style13"/>
    <w:uiPriority w:val="99"/>
    <w:rsid w:val="00b22413"/>
    <w:pPr>
      <w:tabs>
        <w:tab w:val="clear" w:pos="708"/>
        <w:tab w:val="center" w:pos="4819" w:leader="none"/>
        <w:tab w:val="right" w:pos="9639" w:leader="none"/>
      </w:tabs>
    </w:pPr>
    <w:rPr/>
  </w:style>
  <w:style w:type="paragraph" w:styleId="Style29">
    <w:name w:val="Footer"/>
    <w:basedOn w:val="Normal"/>
    <w:link w:val="Style14"/>
    <w:uiPriority w:val="99"/>
    <w:rsid w:val="00b22413"/>
    <w:pPr>
      <w:tabs>
        <w:tab w:val="clear" w:pos="708"/>
        <w:tab w:val="center" w:pos="4819" w:leader="none"/>
        <w:tab w:val="right" w:pos="9639" w:leader="none"/>
      </w:tabs>
    </w:pPr>
    <w:rPr/>
  </w:style>
  <w:style w:type="paragraph" w:styleId="Style30" w:customStyle="1">
    <w:name w:val="Чертежный"/>
    <w:qFormat/>
    <w:rsid w:val="00b22413"/>
    <w:pPr>
      <w:widowControl/>
      <w:bidi w:val="0"/>
      <w:spacing w:before="0" w:after="0"/>
      <w:jc w:val="both"/>
    </w:pPr>
    <w:rPr>
      <w:rFonts w:ascii="ISOCPEUR" w:hAnsi="ISOCPEUR" w:eastAsia="Times New Roman" w:cs="Times New Roman"/>
      <w:i/>
      <w:color w:val="auto"/>
      <w:kern w:val="0"/>
      <w:sz w:val="28"/>
      <w:szCs w:val="20"/>
      <w:lang w:val="uk-UA" w:eastAsia="ru-RU" w:bidi="ar-SA"/>
    </w:rPr>
  </w:style>
  <w:style w:type="paragraph" w:styleId="BalloonText">
    <w:name w:val="Balloon Text"/>
    <w:basedOn w:val="Normal"/>
    <w:link w:val="Style15"/>
    <w:uiPriority w:val="99"/>
    <w:semiHidden/>
    <w:unhideWhenUsed/>
    <w:qFormat/>
    <w:rsid w:val="00b22413"/>
    <w:pPr/>
    <w:rPr>
      <w:rFonts w:ascii="Tahoma" w:hAnsi="Tahoma"/>
      <w:sz w:val="16"/>
      <w:szCs w:val="16"/>
    </w:rPr>
  </w:style>
  <w:style w:type="paragraph" w:styleId="Style31" w:customStyle="1">
    <w:name w:val="Основной текст публикации"/>
    <w:basedOn w:val="Normal"/>
    <w:qFormat/>
    <w:rsid w:val="003a393e"/>
    <w:pPr>
      <w:spacing w:lineRule="auto" w:line="360"/>
      <w:ind w:firstLine="567"/>
      <w:jc w:val="both"/>
    </w:pPr>
    <w:rPr>
      <w:rFonts w:ascii="Arial" w:hAnsi="Arial" w:cs="Arial"/>
      <w:sz w:val="20"/>
      <w:szCs w:val="20"/>
      <w:lang w:val="uk-UA"/>
    </w:rPr>
  </w:style>
  <w:style w:type="paragraph" w:styleId="PlainText">
    <w:name w:val="Plain Text"/>
    <w:basedOn w:val="Normal"/>
    <w:link w:val="Style18"/>
    <w:qFormat/>
    <w:rsid w:val="00ea2130"/>
    <w:pPr/>
    <w:rPr>
      <w:rFonts w:ascii="Courier New" w:hAnsi="Courier New"/>
      <w:sz w:val="20"/>
      <w:szCs w:val="20"/>
      <w:lang w:val="en-GB"/>
    </w:rPr>
  </w:style>
  <w:style w:type="paragraph" w:styleId="BodyText2">
    <w:name w:val="Body Text 2"/>
    <w:basedOn w:val="Normal"/>
    <w:link w:val="23"/>
    <w:qFormat/>
    <w:rsid w:val="00fc1171"/>
    <w:pPr/>
    <w:rPr>
      <w:sz w:val="28"/>
    </w:rPr>
  </w:style>
  <w:style w:type="paragraph" w:styleId="ListParagraph">
    <w:name w:val="List Paragraph"/>
    <w:basedOn w:val="Normal"/>
    <w:uiPriority w:val="34"/>
    <w:qFormat/>
    <w:rsid w:val="00110ad7"/>
    <w:pPr>
      <w:spacing w:lineRule="auto" w:line="276" w:before="0" w:after="200"/>
      <w:ind w:left="720" w:hanging="0"/>
      <w:contextualSpacing/>
    </w:pPr>
    <w:rPr>
      <w:rFonts w:ascii="Calibri" w:hAnsi="Calibri" w:eastAsia="Calibri"/>
      <w:sz w:val="22"/>
      <w:szCs w:val="22"/>
      <w:lang w:val="uk-UA" w:eastAsia="en-US"/>
    </w:rPr>
  </w:style>
  <w:style w:type="paragraph" w:styleId="211" w:customStyle="1">
    <w:name w:val="Основной текст (2)1"/>
    <w:basedOn w:val="Normal"/>
    <w:uiPriority w:val="99"/>
    <w:qFormat/>
    <w:rsid w:val="00110ad7"/>
    <w:pPr>
      <w:widowControl w:val="false"/>
      <w:shd w:val="clear" w:color="auto" w:fill="FFFFFF"/>
      <w:spacing w:lineRule="exact" w:line="221" w:before="0" w:after="180"/>
    </w:pPr>
    <w:rPr>
      <w:rFonts w:eastAsia="Calibri"/>
      <w:b/>
      <w:bCs/>
      <w:sz w:val="17"/>
      <w:szCs w:val="17"/>
      <w:lang w:val="x-none" w:eastAsia="x-none"/>
    </w:rPr>
  </w:style>
  <w:style w:type="paragraph" w:styleId="Style32">
    <w:name w:val="Body Text Indent"/>
    <w:basedOn w:val="Normal"/>
    <w:link w:val="Style20"/>
    <w:uiPriority w:val="99"/>
    <w:semiHidden/>
    <w:unhideWhenUsed/>
    <w:rsid w:val="00160ce0"/>
    <w:pPr>
      <w:spacing w:before="0" w:after="120"/>
      <w:ind w:left="283" w:hanging="0"/>
    </w:pPr>
    <w:rPr/>
  </w:style>
  <w:style w:type="paragraph" w:styleId="BodyTextIndent2">
    <w:name w:val="Body Text Indent 2"/>
    <w:basedOn w:val="Normal"/>
    <w:link w:val="24"/>
    <w:uiPriority w:val="99"/>
    <w:unhideWhenUsed/>
    <w:qFormat/>
    <w:rsid w:val="00160ce0"/>
    <w:pPr>
      <w:spacing w:lineRule="auto" w:line="480" w:before="0" w:after="120"/>
      <w:ind w:left="283" w:hanging="0"/>
    </w:pPr>
    <w:rPr/>
  </w:style>
  <w:style w:type="paragraph" w:styleId="BodyTextIndent3">
    <w:name w:val="Body Text Indent 3"/>
    <w:basedOn w:val="Normal"/>
    <w:link w:val="32"/>
    <w:uiPriority w:val="99"/>
    <w:unhideWhenUsed/>
    <w:qFormat/>
    <w:rsid w:val="00943196"/>
    <w:pPr>
      <w:spacing w:before="0" w:after="120"/>
      <w:ind w:left="283" w:hanging="0"/>
    </w:pPr>
    <w:rPr>
      <w:sz w:val="16"/>
      <w:szCs w:val="16"/>
    </w:rPr>
  </w:style>
  <w:style w:type="paragraph" w:styleId="Default" w:customStyle="1">
    <w:name w:val="Default"/>
    <w:qFormat/>
    <w:rsid w:val="00943196"/>
    <w:pPr>
      <w:widowControl/>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3" w:customStyle="1">
    <w:name w:val="Обычный1"/>
    <w:qFormat/>
    <w:rsid w:val="000458a0"/>
    <w:pPr>
      <w:widowControl/>
      <w:bidi w:val="0"/>
      <w:spacing w:lineRule="auto" w:line="276" w:before="0" w:after="200"/>
      <w:jc w:val="left"/>
    </w:pPr>
    <w:rPr>
      <w:rFonts w:ascii="Times New Roman" w:hAnsi="Times New Roman" w:eastAsia="Times New Roman" w:cs="Times New Roman"/>
      <w:color w:val="auto"/>
      <w:kern w:val="0"/>
      <w:sz w:val="22"/>
      <w:szCs w:val="22"/>
      <w:lang w:val="uk-UA" w:eastAsia="uk-UA" w:bidi="ar-SA"/>
    </w:rPr>
  </w:style>
  <w:style w:type="paragraph" w:styleId="References" w:customStyle="1">
    <w:name w:val="references"/>
    <w:qFormat/>
    <w:rsid w:val="00df22dd"/>
    <w:pPr>
      <w:widowControl/>
      <w:numPr>
        <w:ilvl w:val="0"/>
        <w:numId w:val="2"/>
      </w:numPr>
      <w:bidi w:val="0"/>
      <w:spacing w:lineRule="exact" w:line="180" w:before="0" w:after="50"/>
      <w:jc w:val="both"/>
    </w:pPr>
    <w:rPr>
      <w:rFonts w:ascii="Times New Roman" w:hAnsi="Times New Roman" w:eastAsia="MS Mincho" w:cs="Times New Roman"/>
      <w:color w:val="auto"/>
      <w:kern w:val="0"/>
      <w:sz w:val="16"/>
      <w:szCs w:val="16"/>
      <w:lang w:val="en-US" w:eastAsia="en-US" w:bidi="ar-SA"/>
    </w:rPr>
  </w:style>
  <w:style w:type="paragraph" w:styleId="14" w:customStyle="1">
    <w:name w:val="Основной текст1"/>
    <w:basedOn w:val="Normal"/>
    <w:link w:val="Bodytext"/>
    <w:qFormat/>
    <w:rsid w:val="00266ae2"/>
    <w:pPr>
      <w:widowControl w:val="false"/>
      <w:spacing w:lineRule="atLeast" w:line="240"/>
      <w:ind w:firstLine="284"/>
      <w:jc w:val="both"/>
    </w:pPr>
    <w:rPr>
      <w:rFonts w:ascii="Calibri" w:hAnsi="Calibri" w:eastAsia="Calibri" w:cs="Calibri"/>
      <w:sz w:val="22"/>
      <w:szCs w:val="20"/>
      <w:lang w:val="uk-UA"/>
    </w:rPr>
  </w:style>
  <w:style w:type="paragraph" w:styleId="I" w:customStyle="1">
    <w:name w:val="Лiт.текст"/>
    <w:basedOn w:val="14"/>
    <w:qFormat/>
    <w:rsid w:val="00266ae2"/>
    <w:pPr>
      <w:spacing w:lineRule="atLeast" w:line="200"/>
    </w:pPr>
    <w:rPr>
      <w:sz w:val="18"/>
    </w:rPr>
  </w:style>
  <w:style w:type="paragraph" w:styleId="Bodytext02" w:customStyle="1">
    <w:name w:val="Body text + р 02"/>
    <w:basedOn w:val="14"/>
    <w:qFormat/>
    <w:rsid w:val="00266ae2"/>
    <w:pPr/>
    <w:rPr>
      <w:spacing w:val="4"/>
      <w:sz w:val="23"/>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b22413"/>
    <w:rPr>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Таблица простая 21"/>
    <w:basedOn w:val="a1"/>
    <w:uiPriority w:val="42"/>
    <w:rsid w:val="00110047"/>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28">
    <w:name w:val="Plain Table 2"/>
    <w:basedOn w:val="a1"/>
    <w:uiPriority w:val="42"/>
    <w:rsid w:val="00110047"/>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220">
    <w:name w:val="Таблица простая 22"/>
    <w:basedOn w:val="a1"/>
    <w:uiPriority w:val="42"/>
    <w:rsid w:val="00072697"/>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D61A-6732-406E-AAA0-9100673B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LibreOffice/7.3.6.2$Linux_X86_64 LibreOffice_project/30$Build-2</Application>
  <AppVersion>15.0000</AppVersion>
  <Pages>3</Pages>
  <Words>984</Words>
  <Characters>5463</Characters>
  <CharactersWithSpaces>6362</CharactersWithSpaces>
  <Paragraphs>85</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2022-10-25T08:42:00Z</dcterms:created>
  <dc:creator>RePack by Diakov</dc:creator>
  <dc:description/>
  <dc:language>uk-UA</dc:language>
  <cp:lastModifiedBy/>
  <cp:lastPrinted>2020-10-11T07:20:00Z</cp:lastPrinted>
  <dcterms:modified xsi:type="dcterms:W3CDTF">2022-10-25T11:18:09Z</dcterms:modified>
  <cp:revision>6</cp:revision>
  <dc:subject/>
  <dc:title>УДК 628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bffc8d041740e11b4023552946ca1de2c5bb7d8dd8b80bde9f5d9ad0f4eaa8f7</vt:lpwstr>
  </property>
</Properties>
</file>